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1C3" w:rsidRDefault="002E4F49" w:rsidP="000D5611">
      <w:pPr>
        <w:jc w:val="center"/>
      </w:pPr>
      <w:r>
        <w:rPr>
          <w:noProof/>
          <w:sz w:val="20"/>
          <w:szCs w:val="20"/>
          <w:lang w:val="en-US"/>
        </w:rPr>
        <w:drawing>
          <wp:inline distT="0" distB="0" distL="0" distR="0" wp14:anchorId="582F5732" wp14:editId="2B310F2D">
            <wp:extent cx="5948313" cy="8191893"/>
            <wp:effectExtent l="19050" t="0" r="14605" b="19050"/>
            <wp:docPr id="5" name="Diagram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bookmarkStart w:id="0" w:name="_GoBack"/>
      <w:bookmarkEnd w:id="0"/>
    </w:p>
    <w:p w:rsidR="00754C82" w:rsidRDefault="00754C82" w:rsidP="000D5611">
      <w:pPr>
        <w:jc w:val="center"/>
      </w:pPr>
    </w:p>
    <w:p w:rsidR="00754C82" w:rsidRDefault="00754C82" w:rsidP="000D5611">
      <w:pPr>
        <w:jc w:val="center"/>
      </w:pPr>
    </w:p>
    <w:p w:rsidR="00754C82" w:rsidRDefault="00AD1F1C" w:rsidP="004A3391">
      <w:pPr>
        <w:jc w:val="center"/>
      </w:pPr>
      <w:r>
        <w:rPr>
          <w:noProof/>
          <w:lang w:val="en-US"/>
        </w:rPr>
        <w:drawing>
          <wp:inline distT="0" distB="0" distL="0" distR="0" wp14:anchorId="0DF8A030" wp14:editId="1626195F">
            <wp:extent cx="5485811" cy="5920033"/>
            <wp:effectExtent l="0" t="0" r="57785" b="0"/>
            <wp:docPr id="8" name="Diagram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sectPr w:rsidR="00754C82" w:rsidSect="009821C3">
      <w:headerReference w:type="default" r:id="rId18"/>
      <w:footerReference w:type="default" r:id="rId1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F9B" w:rsidRDefault="00024F9B" w:rsidP="000D5611">
      <w:r>
        <w:separator/>
      </w:r>
    </w:p>
  </w:endnote>
  <w:endnote w:type="continuationSeparator" w:id="0">
    <w:p w:rsidR="00024F9B" w:rsidRDefault="00024F9B" w:rsidP="000D5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-Regular">
    <w:altName w:val="Malgun Gothic"/>
    <w:charset w:val="00"/>
    <w:family w:val="auto"/>
    <w:pitch w:val="variable"/>
    <w:sig w:usb0="00000003" w:usb1="40000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611" w:rsidRDefault="000D5611">
    <w:pPr>
      <w:pStyle w:val="Footer"/>
    </w:pPr>
  </w:p>
  <w:p w:rsidR="000D5611" w:rsidRDefault="000D5611" w:rsidP="000D5611">
    <w:pPr>
      <w:pStyle w:val="Footer"/>
      <w:rPr>
        <w:rFonts w:ascii="DIN-Regular" w:hAnsi="DIN-Regular"/>
        <w:b/>
        <w:sz w:val="16"/>
      </w:rPr>
    </w:pPr>
    <w:r>
      <w:rPr>
        <w:rFonts w:ascii="DIN-Regular" w:hAnsi="DIN-Regular"/>
        <w:b/>
        <w:sz w:val="16"/>
      </w:rPr>
      <w:t>Spital Walenstadt</w:t>
    </w:r>
  </w:p>
  <w:p w:rsidR="000D5611" w:rsidRDefault="000D5611" w:rsidP="000D5611">
    <w:pPr>
      <w:pStyle w:val="Footer"/>
    </w:pPr>
    <w:r>
      <w:rPr>
        <w:rFonts w:ascii="DIN-Regular" w:hAnsi="DIN-Regular"/>
        <w:sz w:val="16"/>
      </w:rPr>
      <w:t xml:space="preserve">Spitalstrasse 5      CH-8880 Walenstadt     Telefon  +41 81 736 11 11      Fax  +41 81 736 14 44     </w:t>
    </w:r>
    <w:hyperlink r:id="rId1" w:history="1">
      <w:r>
        <w:rPr>
          <w:rStyle w:val="Hyperlink"/>
          <w:rFonts w:ascii="DIN-Regular" w:hAnsi="DIN-Regular"/>
          <w:sz w:val="16"/>
        </w:rPr>
        <w:t>www.spital-walenstadt.ch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F9B" w:rsidRDefault="00024F9B" w:rsidP="000D5611">
      <w:r>
        <w:separator/>
      </w:r>
    </w:p>
  </w:footnote>
  <w:footnote w:type="continuationSeparator" w:id="0">
    <w:p w:rsidR="00024F9B" w:rsidRDefault="00024F9B" w:rsidP="000D56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70" w:type="dxa"/>
      </w:tblCellMar>
      <w:tblLook w:val="0000" w:firstRow="0" w:lastRow="0" w:firstColumn="0" w:lastColumn="0" w:noHBand="0" w:noVBand="0"/>
    </w:tblPr>
    <w:tblGrid>
      <w:gridCol w:w="1690"/>
      <w:gridCol w:w="5220"/>
      <w:gridCol w:w="1440"/>
      <w:gridCol w:w="1501"/>
    </w:tblGrid>
    <w:tr w:rsidR="000D5611" w:rsidTr="00A85CC5">
      <w:trPr>
        <w:cantSplit/>
        <w:trHeight w:val="223"/>
      </w:trPr>
      <w:tc>
        <w:tcPr>
          <w:tcW w:w="1690" w:type="dxa"/>
          <w:vMerge w:val="restart"/>
          <w:vAlign w:val="center"/>
        </w:tcPr>
        <w:p w:rsidR="000D5611" w:rsidRDefault="000D5611" w:rsidP="00A85CC5">
          <w:pPr>
            <w:jc w:val="center"/>
          </w:pPr>
          <w:r>
            <w:rPr>
              <w:noProof/>
              <w:lang w:val="en-US"/>
            </w:rPr>
            <w:drawing>
              <wp:inline distT="0" distB="0" distL="0" distR="0">
                <wp:extent cx="980440" cy="414655"/>
                <wp:effectExtent l="19050" t="0" r="0" b="0"/>
                <wp:docPr id="6" name="Bild 6" descr="Logo_Graustuf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Logo_Graustuf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992" t="1011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0440" cy="414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20" w:type="dxa"/>
          <w:vMerge w:val="restart"/>
          <w:vAlign w:val="center"/>
        </w:tcPr>
        <w:p w:rsidR="000D5611" w:rsidRDefault="000D5611" w:rsidP="00BD5CAC">
          <w:pPr>
            <w:rPr>
              <w:b/>
              <w:bCs/>
              <w:sz w:val="24"/>
            </w:rPr>
          </w:pPr>
          <w:r>
            <w:rPr>
              <w:b/>
              <w:bCs/>
              <w:sz w:val="24"/>
            </w:rPr>
            <w:t xml:space="preserve">              </w:t>
          </w:r>
          <w:r w:rsidR="002D2C92">
            <w:rPr>
              <w:b/>
              <w:bCs/>
              <w:sz w:val="24"/>
            </w:rPr>
            <w:t xml:space="preserve">         Reha</w:t>
          </w:r>
          <w:r w:rsidR="00BD5CAC">
            <w:rPr>
              <w:b/>
              <w:bCs/>
              <w:sz w:val="24"/>
            </w:rPr>
            <w:t>anmeldung</w:t>
          </w:r>
        </w:p>
      </w:tc>
      <w:tc>
        <w:tcPr>
          <w:tcW w:w="2941" w:type="dxa"/>
          <w:gridSpan w:val="2"/>
          <w:vAlign w:val="center"/>
        </w:tcPr>
        <w:p w:rsidR="000D5611" w:rsidRDefault="000D5611" w:rsidP="00A85CC5">
          <w:pPr>
            <w:ind w:left="40"/>
            <w:rPr>
              <w:sz w:val="16"/>
            </w:rPr>
          </w:pPr>
          <w:r>
            <w:rPr>
              <w:sz w:val="16"/>
            </w:rPr>
            <w:t>Autor: Karin Mullis</w:t>
          </w:r>
        </w:p>
        <w:p w:rsidR="000D5611" w:rsidRDefault="000D5611" w:rsidP="00A85CC5">
          <w:pPr>
            <w:ind w:left="40"/>
            <w:rPr>
              <w:sz w:val="16"/>
            </w:rPr>
          </w:pPr>
          <w:r>
            <w:rPr>
              <w:sz w:val="16"/>
            </w:rPr>
            <w:t>Miriam Rittmann</w:t>
          </w:r>
        </w:p>
      </w:tc>
    </w:tr>
    <w:tr w:rsidR="000D5611" w:rsidTr="00A85CC5">
      <w:trPr>
        <w:cantSplit/>
        <w:trHeight w:val="223"/>
      </w:trPr>
      <w:tc>
        <w:tcPr>
          <w:tcW w:w="1690" w:type="dxa"/>
          <w:vMerge/>
        </w:tcPr>
        <w:p w:rsidR="000D5611" w:rsidRDefault="000D5611" w:rsidP="00A85CC5"/>
      </w:tc>
      <w:tc>
        <w:tcPr>
          <w:tcW w:w="5220" w:type="dxa"/>
          <w:vMerge/>
        </w:tcPr>
        <w:p w:rsidR="000D5611" w:rsidRDefault="000D5611" w:rsidP="00A85CC5"/>
      </w:tc>
      <w:tc>
        <w:tcPr>
          <w:tcW w:w="2941" w:type="dxa"/>
          <w:gridSpan w:val="2"/>
          <w:vAlign w:val="center"/>
        </w:tcPr>
        <w:p w:rsidR="000D5611" w:rsidRDefault="000D5611" w:rsidP="00A85CC5">
          <w:pPr>
            <w:ind w:left="40"/>
            <w:rPr>
              <w:sz w:val="16"/>
            </w:rPr>
          </w:pPr>
          <w:r>
            <w:rPr>
              <w:sz w:val="16"/>
            </w:rPr>
            <w:t>Bereich: Pflege/Austrittsplanung</w:t>
          </w:r>
        </w:p>
      </w:tc>
    </w:tr>
    <w:tr w:rsidR="000D5611" w:rsidTr="00A85CC5">
      <w:trPr>
        <w:cantSplit/>
        <w:trHeight w:val="223"/>
      </w:trPr>
      <w:tc>
        <w:tcPr>
          <w:tcW w:w="1690" w:type="dxa"/>
          <w:vMerge/>
        </w:tcPr>
        <w:p w:rsidR="000D5611" w:rsidRDefault="000D5611" w:rsidP="00A85CC5"/>
      </w:tc>
      <w:tc>
        <w:tcPr>
          <w:tcW w:w="5220" w:type="dxa"/>
          <w:vMerge/>
        </w:tcPr>
        <w:p w:rsidR="000D5611" w:rsidRDefault="000D5611" w:rsidP="00A85CC5"/>
      </w:tc>
      <w:tc>
        <w:tcPr>
          <w:tcW w:w="1440" w:type="dxa"/>
          <w:vAlign w:val="center"/>
        </w:tcPr>
        <w:p w:rsidR="000D5611" w:rsidRDefault="000D5611" w:rsidP="00A85CC5">
          <w:pPr>
            <w:ind w:left="40"/>
            <w:rPr>
              <w:sz w:val="16"/>
            </w:rPr>
          </w:pPr>
          <w:r>
            <w:rPr>
              <w:sz w:val="16"/>
            </w:rPr>
            <w:t>Version: 1.0</w:t>
          </w:r>
        </w:p>
      </w:tc>
      <w:tc>
        <w:tcPr>
          <w:tcW w:w="1501" w:type="dxa"/>
          <w:vAlign w:val="center"/>
        </w:tcPr>
        <w:p w:rsidR="000D5611" w:rsidRDefault="000D5611" w:rsidP="00A85CC5">
          <w:pPr>
            <w:ind w:left="40"/>
            <w:jc w:val="center"/>
            <w:rPr>
              <w:sz w:val="16"/>
            </w:rPr>
          </w:pPr>
          <w:r>
            <w:rPr>
              <w:sz w:val="16"/>
            </w:rPr>
            <w:t>16.03.2012</w:t>
          </w:r>
        </w:p>
      </w:tc>
    </w:tr>
  </w:tbl>
  <w:p w:rsidR="000D5611" w:rsidRDefault="000D5611" w:rsidP="000D5611">
    <w:pPr>
      <w:pStyle w:val="Header"/>
      <w:tabs>
        <w:tab w:val="left" w:pos="5670"/>
      </w:tabs>
      <w:rPr>
        <w:rFonts w:ascii="DIN-Regular" w:hAnsi="DIN-Regular"/>
        <w:sz w:val="22"/>
        <w:szCs w:val="16"/>
        <w:lang w:val="de-DE"/>
      </w:rPr>
    </w:pPr>
  </w:p>
  <w:p w:rsidR="000D5611" w:rsidRDefault="000D56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E0EE92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7C9E30C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E050D9D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A655868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0231FCE"/>
    <w:multiLevelType w:val="multilevel"/>
    <w:tmpl w:val="2096933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" w15:restartNumberingAfterBreak="0">
    <w:nsid w:val="351D5D2A"/>
    <w:multiLevelType w:val="hybridMultilevel"/>
    <w:tmpl w:val="21DA282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96C4D"/>
    <w:multiLevelType w:val="hybridMultilevel"/>
    <w:tmpl w:val="0FCC7946"/>
    <w:lvl w:ilvl="0" w:tplc="3AB48F36">
      <w:start w:val="1"/>
      <w:numFmt w:val="bullet"/>
      <w:pStyle w:val="AufzhlungSRRWS2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62FA"/>
    <w:multiLevelType w:val="multilevel"/>
    <w:tmpl w:val="CBA8A340"/>
    <w:styleLink w:val="11111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8" w15:restartNumberingAfterBreak="0">
    <w:nsid w:val="3C8276BC"/>
    <w:multiLevelType w:val="hybridMultilevel"/>
    <w:tmpl w:val="A72E122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4C14DF"/>
    <w:multiLevelType w:val="hybridMultilevel"/>
    <w:tmpl w:val="11D8E550"/>
    <w:lvl w:ilvl="0" w:tplc="C46CE816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7003441"/>
    <w:multiLevelType w:val="multilevel"/>
    <w:tmpl w:val="0807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8333CE7"/>
    <w:multiLevelType w:val="hybridMultilevel"/>
    <w:tmpl w:val="B52E2F78"/>
    <w:lvl w:ilvl="0" w:tplc="F9AA746C">
      <w:start w:val="1"/>
      <w:numFmt w:val="bullet"/>
      <w:pStyle w:val="AufzhlungSRRW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4"/>
  </w:num>
  <w:num w:numId="5">
    <w:abstractNumId w:val="11"/>
  </w:num>
  <w:num w:numId="6">
    <w:abstractNumId w:val="6"/>
  </w:num>
  <w:num w:numId="7">
    <w:abstractNumId w:val="2"/>
  </w:num>
  <w:num w:numId="8">
    <w:abstractNumId w:val="2"/>
  </w:num>
  <w:num w:numId="9">
    <w:abstractNumId w:val="1"/>
  </w:num>
  <w:num w:numId="10">
    <w:abstractNumId w:val="1"/>
  </w:num>
  <w:num w:numId="11">
    <w:abstractNumId w:val="0"/>
  </w:num>
  <w:num w:numId="12">
    <w:abstractNumId w:val="0"/>
  </w:num>
  <w:num w:numId="13">
    <w:abstractNumId w:val="7"/>
  </w:num>
  <w:num w:numId="14">
    <w:abstractNumId w:val="4"/>
  </w:num>
  <w:num w:numId="15">
    <w:abstractNumId w:val="11"/>
  </w:num>
  <w:num w:numId="16">
    <w:abstractNumId w:val="6"/>
  </w:num>
  <w:num w:numId="17">
    <w:abstractNumId w:val="2"/>
  </w:num>
  <w:num w:numId="18">
    <w:abstractNumId w:val="1"/>
  </w:num>
  <w:num w:numId="19">
    <w:abstractNumId w:val="0"/>
  </w:num>
  <w:num w:numId="20">
    <w:abstractNumId w:val="7"/>
  </w:num>
  <w:num w:numId="21">
    <w:abstractNumId w:val="4"/>
  </w:num>
  <w:num w:numId="22">
    <w:abstractNumId w:val="11"/>
  </w:num>
  <w:num w:numId="23">
    <w:abstractNumId w:val="6"/>
  </w:num>
  <w:num w:numId="24">
    <w:abstractNumId w:val="2"/>
  </w:num>
  <w:num w:numId="25">
    <w:abstractNumId w:val="1"/>
  </w:num>
  <w:num w:numId="26">
    <w:abstractNumId w:val="0"/>
  </w:num>
  <w:num w:numId="27">
    <w:abstractNumId w:val="7"/>
  </w:num>
  <w:num w:numId="28">
    <w:abstractNumId w:val="4"/>
  </w:num>
  <w:num w:numId="29">
    <w:abstractNumId w:val="11"/>
  </w:num>
  <w:num w:numId="30">
    <w:abstractNumId w:val="6"/>
  </w:num>
  <w:num w:numId="31">
    <w:abstractNumId w:val="2"/>
  </w:num>
  <w:num w:numId="32">
    <w:abstractNumId w:val="1"/>
  </w:num>
  <w:num w:numId="33">
    <w:abstractNumId w:val="0"/>
  </w:num>
  <w:num w:numId="3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YSTEM:DocVarsVisible" w:val="no"/>
  </w:docVars>
  <w:rsids>
    <w:rsidRoot w:val="000D5611"/>
    <w:rsid w:val="00024F9B"/>
    <w:rsid w:val="00060730"/>
    <w:rsid w:val="00063F84"/>
    <w:rsid w:val="0007794C"/>
    <w:rsid w:val="000C434B"/>
    <w:rsid w:val="000D5611"/>
    <w:rsid w:val="001233E4"/>
    <w:rsid w:val="00165EB4"/>
    <w:rsid w:val="0017636A"/>
    <w:rsid w:val="001B7530"/>
    <w:rsid w:val="001C5F7D"/>
    <w:rsid w:val="0023738A"/>
    <w:rsid w:val="002549BE"/>
    <w:rsid w:val="00266F2D"/>
    <w:rsid w:val="00287096"/>
    <w:rsid w:val="002D2C92"/>
    <w:rsid w:val="002D61B5"/>
    <w:rsid w:val="002E4F49"/>
    <w:rsid w:val="002F7D48"/>
    <w:rsid w:val="0032525D"/>
    <w:rsid w:val="003607FC"/>
    <w:rsid w:val="00391B0C"/>
    <w:rsid w:val="003F03B7"/>
    <w:rsid w:val="0040583F"/>
    <w:rsid w:val="00435547"/>
    <w:rsid w:val="00470963"/>
    <w:rsid w:val="004A3391"/>
    <w:rsid w:val="004D65A2"/>
    <w:rsid w:val="005219FC"/>
    <w:rsid w:val="005315AC"/>
    <w:rsid w:val="0054586C"/>
    <w:rsid w:val="005B667C"/>
    <w:rsid w:val="0062000C"/>
    <w:rsid w:val="00622EE0"/>
    <w:rsid w:val="00647703"/>
    <w:rsid w:val="006E3957"/>
    <w:rsid w:val="006F2F57"/>
    <w:rsid w:val="007016D9"/>
    <w:rsid w:val="00707249"/>
    <w:rsid w:val="00754C82"/>
    <w:rsid w:val="007571D9"/>
    <w:rsid w:val="00760F45"/>
    <w:rsid w:val="007C404D"/>
    <w:rsid w:val="007D2B1E"/>
    <w:rsid w:val="007D6551"/>
    <w:rsid w:val="007F5C79"/>
    <w:rsid w:val="008053BB"/>
    <w:rsid w:val="008F36C4"/>
    <w:rsid w:val="00914599"/>
    <w:rsid w:val="009821C3"/>
    <w:rsid w:val="00994EE0"/>
    <w:rsid w:val="009B5EEA"/>
    <w:rsid w:val="009B7BFC"/>
    <w:rsid w:val="00A20859"/>
    <w:rsid w:val="00A21D3D"/>
    <w:rsid w:val="00A34BAB"/>
    <w:rsid w:val="00A448D0"/>
    <w:rsid w:val="00A51B3A"/>
    <w:rsid w:val="00A57163"/>
    <w:rsid w:val="00A95D0A"/>
    <w:rsid w:val="00AA460B"/>
    <w:rsid w:val="00AD1F1C"/>
    <w:rsid w:val="00B33530"/>
    <w:rsid w:val="00BB02EC"/>
    <w:rsid w:val="00BD38B7"/>
    <w:rsid w:val="00BD5C36"/>
    <w:rsid w:val="00BD5CAC"/>
    <w:rsid w:val="00BF10B9"/>
    <w:rsid w:val="00C86ED8"/>
    <w:rsid w:val="00CA5EA2"/>
    <w:rsid w:val="00CB4888"/>
    <w:rsid w:val="00CD6497"/>
    <w:rsid w:val="00CE24C0"/>
    <w:rsid w:val="00CE30EE"/>
    <w:rsid w:val="00D11E11"/>
    <w:rsid w:val="00D132C6"/>
    <w:rsid w:val="00D675E4"/>
    <w:rsid w:val="00D85977"/>
    <w:rsid w:val="00DF0659"/>
    <w:rsid w:val="00EB78D3"/>
    <w:rsid w:val="00FB12CE"/>
    <w:rsid w:val="00FD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E690F23-AF0C-47FF-BBF4-8E334111F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86C"/>
  </w:style>
  <w:style w:type="paragraph" w:styleId="Heading1">
    <w:name w:val="heading 1"/>
    <w:basedOn w:val="Normal"/>
    <w:next w:val="Normal"/>
    <w:link w:val="Heading1Char"/>
    <w:uiPriority w:val="9"/>
    <w:qFormat/>
    <w:rsid w:val="007016D9"/>
    <w:pPr>
      <w:keepNext/>
      <w:keepLines/>
      <w:spacing w:before="120" w:after="24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16D9"/>
    <w:pPr>
      <w:keepNext/>
      <w:keepLines/>
      <w:spacing w:before="200" w:after="6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16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7016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16D9"/>
    <w:pPr>
      <w:keepNext/>
      <w:keepLines/>
      <w:spacing w:before="20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16D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16D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16D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16D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uiPriority w:val="99"/>
    <w:semiHidden/>
    <w:unhideWhenUsed/>
    <w:rsid w:val="007016D9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7016D9"/>
    <w:pPr>
      <w:numPr>
        <w:numId w:val="3"/>
      </w:numPr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7016D9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40583F"/>
    <w:rPr>
      <w:i/>
      <w:iCs/>
      <w:color w:val="000000" w:themeColor="text1"/>
    </w:rPr>
  </w:style>
  <w:style w:type="paragraph" w:customStyle="1" w:styleId="AufzhlungSRRWS">
    <w:name w:val="Aufzählung SRRWS"/>
    <w:basedOn w:val="Normal"/>
    <w:uiPriority w:val="11"/>
    <w:qFormat/>
    <w:rsid w:val="007016D9"/>
    <w:pPr>
      <w:numPr>
        <w:numId w:val="29"/>
      </w:numPr>
    </w:pPr>
  </w:style>
  <w:style w:type="paragraph" w:customStyle="1" w:styleId="AufzhlungSRRWS2">
    <w:name w:val="Aufzählung SRRWS_2"/>
    <w:basedOn w:val="Normal"/>
    <w:uiPriority w:val="11"/>
    <w:qFormat/>
    <w:rsid w:val="007016D9"/>
    <w:pPr>
      <w:numPr>
        <w:numId w:val="30"/>
      </w:numPr>
    </w:pPr>
  </w:style>
  <w:style w:type="table" w:customStyle="1" w:styleId="EinfacheTabelleohneRahmen">
    <w:name w:val="Einfache Tabelle ohne Rahmen"/>
    <w:basedOn w:val="TableNormal"/>
    <w:uiPriority w:val="99"/>
    <w:qFormat/>
    <w:rsid w:val="007016D9"/>
    <w:tblPr/>
  </w:style>
  <w:style w:type="character" w:styleId="Strong">
    <w:name w:val="Strong"/>
    <w:basedOn w:val="DefaultParagraphFont"/>
    <w:uiPriority w:val="22"/>
    <w:qFormat/>
    <w:rsid w:val="007016D9"/>
    <w:rPr>
      <w:b/>
      <w:bCs/>
    </w:rPr>
  </w:style>
  <w:style w:type="paragraph" w:styleId="Footer">
    <w:name w:val="footer"/>
    <w:basedOn w:val="Normal"/>
    <w:link w:val="FooterChar"/>
    <w:unhideWhenUsed/>
    <w:rsid w:val="007016D9"/>
    <w:pPr>
      <w:tabs>
        <w:tab w:val="center" w:pos="4678"/>
        <w:tab w:val="right" w:pos="9356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40583F"/>
    <w:rPr>
      <w:sz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016D9"/>
  </w:style>
  <w:style w:type="character" w:customStyle="1" w:styleId="ClosingChar">
    <w:name w:val="Closing Char"/>
    <w:basedOn w:val="DefaultParagraphFont"/>
    <w:link w:val="Closing"/>
    <w:uiPriority w:val="99"/>
    <w:semiHidden/>
    <w:rsid w:val="0040583F"/>
  </w:style>
  <w:style w:type="paragraph" w:styleId="Header">
    <w:name w:val="header"/>
    <w:basedOn w:val="Normal"/>
    <w:link w:val="HeaderChar"/>
    <w:unhideWhenUsed/>
    <w:rsid w:val="007016D9"/>
    <w:pPr>
      <w:tabs>
        <w:tab w:val="center" w:pos="4678"/>
        <w:tab w:val="right" w:pos="9356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40583F"/>
    <w:rPr>
      <w:sz w:val="18"/>
    </w:rPr>
  </w:style>
  <w:style w:type="paragraph" w:styleId="ListNumber">
    <w:name w:val="List Number"/>
    <w:basedOn w:val="Normal"/>
    <w:uiPriority w:val="99"/>
    <w:semiHidden/>
    <w:unhideWhenUsed/>
    <w:rsid w:val="007016D9"/>
    <w:pPr>
      <w:numPr>
        <w:numId w:val="31"/>
      </w:numPr>
      <w:tabs>
        <w:tab w:val="left" w:pos="284"/>
      </w:tabs>
      <w:contextualSpacing/>
    </w:pPr>
  </w:style>
  <w:style w:type="paragraph" w:styleId="ListNumber2">
    <w:name w:val="List Number 2"/>
    <w:basedOn w:val="Normal"/>
    <w:uiPriority w:val="99"/>
    <w:semiHidden/>
    <w:unhideWhenUsed/>
    <w:rsid w:val="007016D9"/>
    <w:pPr>
      <w:numPr>
        <w:numId w:val="32"/>
      </w:numPr>
      <w:tabs>
        <w:tab w:val="left" w:pos="567"/>
      </w:tabs>
      <w:contextualSpacing/>
    </w:pPr>
  </w:style>
  <w:style w:type="paragraph" w:styleId="ListNumber3">
    <w:name w:val="List Number 3"/>
    <w:basedOn w:val="Normal"/>
    <w:uiPriority w:val="99"/>
    <w:semiHidden/>
    <w:unhideWhenUsed/>
    <w:rsid w:val="007016D9"/>
    <w:pPr>
      <w:numPr>
        <w:numId w:val="3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016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583F"/>
    <w:rPr>
      <w:sz w:val="20"/>
      <w:szCs w:val="20"/>
    </w:rPr>
  </w:style>
  <w:style w:type="table" w:styleId="TableGrid">
    <w:name w:val="Table Grid"/>
    <w:basedOn w:val="TableNormal"/>
    <w:uiPriority w:val="59"/>
    <w:rsid w:val="007016D9"/>
    <w:tblPr>
      <w:tblInd w:w="108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7016D9"/>
    <w:pPr>
      <w:spacing w:after="300"/>
      <w:contextualSpacing/>
    </w:pPr>
    <w:rPr>
      <w:rFonts w:asciiTheme="majorHAnsi" w:eastAsiaTheme="majorEastAsia" w:hAnsiTheme="majorHAnsi" w:cstheme="majorBidi"/>
      <w:b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0583F"/>
    <w:rPr>
      <w:rFonts w:asciiTheme="majorHAnsi" w:eastAsiaTheme="majorEastAsia" w:hAnsiTheme="majorHAnsi" w:cstheme="majorBidi"/>
      <w:b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40583F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0583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1D3D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1D3D"/>
    <w:rPr>
      <w:rFonts w:asciiTheme="majorHAnsi" w:eastAsiaTheme="majorEastAsia" w:hAnsiTheme="majorHAnsi" w:cstheme="majorBidi"/>
      <w:b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83F"/>
    <w:rPr>
      <w:rFonts w:asciiTheme="majorHAnsi" w:eastAsiaTheme="majorEastAsia" w:hAnsiTheme="majorHAnsi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583F"/>
    <w:rPr>
      <w:rFonts w:asciiTheme="majorHAnsi" w:eastAsiaTheme="majorEastAsia" w:hAnsiTheme="majorHAnsi" w:cstheme="majorBidi"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583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583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583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16D9"/>
  </w:style>
  <w:style w:type="character" w:customStyle="1" w:styleId="SignatureChar">
    <w:name w:val="Signature Char"/>
    <w:basedOn w:val="DefaultParagraphFont"/>
    <w:link w:val="Signature"/>
    <w:uiPriority w:val="99"/>
    <w:semiHidden/>
    <w:rsid w:val="0040583F"/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7016D9"/>
    <w:pPr>
      <w:numPr>
        <w:ilvl w:val="1"/>
      </w:numPr>
    </w:pPr>
    <w:rPr>
      <w:rFonts w:asciiTheme="majorHAnsi" w:eastAsiaTheme="majorEastAsia" w:hAnsiTheme="majorHAnsi" w:cstheme="majorBidi"/>
      <w:iCs/>
      <w:color w:val="8F0000" w:themeColor="accent1" w:themeShade="BF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40583F"/>
    <w:rPr>
      <w:rFonts w:asciiTheme="majorHAnsi" w:eastAsiaTheme="majorEastAsia" w:hAnsiTheme="majorHAnsi" w:cstheme="majorBidi"/>
      <w:iCs/>
      <w:color w:val="8F0000" w:themeColor="accent1" w:themeShade="BF"/>
      <w:spacing w:val="15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016D9"/>
    <w:pPr>
      <w:spacing w:before="120" w:after="120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7016D9"/>
    <w:pPr>
      <w:spacing w:after="60"/>
      <w:ind w:left="567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7016D9"/>
    <w:pPr>
      <w:spacing w:after="100"/>
      <w:ind w:left="851"/>
    </w:pPr>
  </w:style>
  <w:style w:type="paragraph" w:customStyle="1" w:styleId="Absender">
    <w:name w:val="Absender"/>
    <w:basedOn w:val="Normal"/>
    <w:uiPriority w:val="12"/>
    <w:semiHidden/>
    <w:rsid w:val="007016D9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6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61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semiHidden/>
    <w:rsid w:val="000D5611"/>
    <w:rPr>
      <w:color w:val="0000FF"/>
      <w:u w:val="single"/>
    </w:rPr>
  </w:style>
  <w:style w:type="paragraph" w:styleId="ListParagraph">
    <w:name w:val="List Paragraph"/>
    <w:basedOn w:val="Normal"/>
    <w:uiPriority w:val="34"/>
    <w:unhideWhenUsed/>
    <w:qFormat/>
    <w:rsid w:val="00AD1F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10" Type="http://schemas.openxmlformats.org/officeDocument/2006/relationships/diagramQuickStyle" Target="diagrams/quickStyle1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pital-walenstadt.c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3">
  <dgm:title val=""/>
  <dgm:desc val=""/>
  <dgm:catLst>
    <dgm:cat type="accent5" pri="11300"/>
  </dgm:catLst>
  <dgm:styleLbl name="node0">
    <dgm:fillClrLst meth="repeat">
      <a:schemeClr val="accent5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>
        <a:shade val="80000"/>
      </a:schemeClr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>
        <a:shade val="80000"/>
      </a:schemeClr>
      <a:schemeClr val="accent5">
        <a:tint val="7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/>
    <dgm:txEffectClrLst/>
  </dgm:styleLbl>
  <dgm:styleLbl name="lnNode1">
    <dgm:fillClrLst>
      <a:schemeClr val="accent5">
        <a:shade val="80000"/>
      </a:schemeClr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shade val="80000"/>
        <a:alpha val="50000"/>
      </a:schemeClr>
      <a:schemeClr val="accent5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>
        <a:shade val="90000"/>
      </a:schemeClr>
      <a:schemeClr val="accent5">
        <a:tint val="70000"/>
      </a:schemeClr>
    </dgm:fillClrLst>
    <dgm:linClrLst>
      <a:schemeClr val="accent5">
        <a:shade val="90000"/>
      </a:schemeClr>
      <a:schemeClr val="accent5">
        <a:tint val="70000"/>
      </a:schemeClr>
    </dgm:linClrLst>
    <dgm:effectClrLst/>
    <dgm:txLinClrLst/>
    <dgm:txFillClrLst/>
    <dgm:txEffectClrLst/>
  </dgm:styleLbl>
  <dgm:styleLbl name="fgSibTrans2D1">
    <dgm:fillClrLst>
      <a:schemeClr val="accent5">
        <a:shade val="90000"/>
      </a:schemeClr>
      <a:schemeClr val="accent5">
        <a:tint val="70000"/>
      </a:schemeClr>
    </dgm:fillClrLst>
    <dgm:linClrLst>
      <a:schemeClr val="accent5">
        <a:shade val="90000"/>
      </a:schemeClr>
      <a:schemeClr val="accent5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>
        <a:shade val="90000"/>
      </a:schemeClr>
      <a:schemeClr val="accent5">
        <a:tint val="70000"/>
      </a:schemeClr>
    </dgm:fillClrLst>
    <dgm:linClrLst>
      <a:schemeClr val="accent5">
        <a:shade val="90000"/>
      </a:schemeClr>
      <a:schemeClr val="accent5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5">
        <a:shade val="90000"/>
      </a:schemeClr>
      <a:schemeClr val="accent5">
        <a:tint val="70000"/>
      </a:schemeClr>
    </dgm:fillClrLst>
    <dgm:linClrLst>
      <a:schemeClr val="accent5">
        <a:shade val="90000"/>
      </a:schemeClr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5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>
        <a:tint val="99000"/>
      </a:schemeClr>
    </dgm:fillClrLst>
    <dgm:linClrLst meth="repeat">
      <a:schemeClr val="accent5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>
        <a:tint val="80000"/>
      </a:schemeClr>
    </dgm:fillClrLst>
    <dgm:linClrLst meth="repeat">
      <a:schemeClr val="accent5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D33B0E8-4600-4611-BC25-8A90AB565CEA}" type="doc">
      <dgm:prSet loTypeId="urn:microsoft.com/office/officeart/2005/8/layout/process2" loCatId="process" qsTypeId="urn:microsoft.com/office/officeart/2005/8/quickstyle/simple1" qsCatId="simple" csTypeId="urn:microsoft.com/office/officeart/2005/8/colors/accent5_3" csCatId="accent5" phldr="1"/>
      <dgm:spPr/>
    </dgm:pt>
    <dgm:pt modelId="{F2ADA21A-03CF-4399-B8A3-FE231A559FA2}">
      <dgm:prSet phldrT="[Text]"/>
      <dgm:spPr/>
      <dgm:t>
        <a:bodyPr/>
        <a:lstStyle/>
        <a:p>
          <a:r>
            <a:rPr lang="de-CH"/>
            <a:t>Anmeldung und Information an die Mitarbeiterinnen Austrittsplanung durch Station oder Stationsärzte mit Formular (Im PMS) Anmeldung Rehabilitation per Mail oder Telefon</a:t>
          </a:r>
        </a:p>
      </dgm:t>
    </dgm:pt>
    <dgm:pt modelId="{8329AC49-9513-41E8-898F-18C2A73345FE}" type="parTrans" cxnId="{E916292A-3BFA-4288-9EF7-80C60A04055F}">
      <dgm:prSet/>
      <dgm:spPr/>
      <dgm:t>
        <a:bodyPr/>
        <a:lstStyle/>
        <a:p>
          <a:endParaRPr lang="de-CH"/>
        </a:p>
      </dgm:t>
    </dgm:pt>
    <dgm:pt modelId="{16A55BF4-FC77-4B6B-996D-CA95FD1A46FB}" type="sibTrans" cxnId="{E916292A-3BFA-4288-9EF7-80C60A04055F}">
      <dgm:prSet/>
      <dgm:spPr/>
      <dgm:t>
        <a:bodyPr/>
        <a:lstStyle/>
        <a:p>
          <a:endParaRPr lang="de-CH"/>
        </a:p>
      </dgm:t>
    </dgm:pt>
    <dgm:pt modelId="{D90E8CF0-E001-4483-BDB3-74797C97729B}">
      <dgm:prSet phldrT="[Text]"/>
      <dgm:spPr/>
      <dgm:t>
        <a:bodyPr/>
        <a:lstStyle/>
        <a:p>
          <a:r>
            <a:rPr lang="de-CH"/>
            <a:t>Informationssammlung/Anamneseerhebung anhand vorhandener Pflegedokumentaiton, dem Gespräch mit dem Patient und evtl. Angehörigen, dem zuständigen Arzt und Pflegefachperson</a:t>
          </a:r>
        </a:p>
      </dgm:t>
    </dgm:pt>
    <dgm:pt modelId="{B28E7453-645F-44C1-AB5B-7D22F7FC4D16}" type="parTrans" cxnId="{DD64411B-4E31-40E8-8351-267660F313B1}">
      <dgm:prSet/>
      <dgm:spPr/>
      <dgm:t>
        <a:bodyPr/>
        <a:lstStyle/>
        <a:p>
          <a:endParaRPr lang="de-CH"/>
        </a:p>
      </dgm:t>
    </dgm:pt>
    <dgm:pt modelId="{D8A12F76-F4AB-4701-8FC2-017A78658237}" type="sibTrans" cxnId="{DD64411B-4E31-40E8-8351-267660F313B1}">
      <dgm:prSet/>
      <dgm:spPr/>
      <dgm:t>
        <a:bodyPr/>
        <a:lstStyle/>
        <a:p>
          <a:endParaRPr lang="de-CH"/>
        </a:p>
      </dgm:t>
    </dgm:pt>
    <dgm:pt modelId="{529665A4-3D9F-4D73-A67B-2FCC61055ED7}">
      <dgm:prSet phldrT="[Text]"/>
      <dgm:spPr/>
      <dgm:t>
        <a:bodyPr/>
        <a:lstStyle/>
        <a:p>
          <a:r>
            <a:rPr lang="de-CH"/>
            <a:t>Festlegen des Rehaortes unter Berücksichtigung des Bedarfsangebotes, der Entfernung zum Heimatortes und den Angehörigen</a:t>
          </a:r>
        </a:p>
      </dgm:t>
    </dgm:pt>
    <dgm:pt modelId="{5D53A77B-233A-4B83-BECF-2C9A6781FC72}" type="parTrans" cxnId="{BD0F51B4-76F7-4F5C-8356-5B01B66CB12D}">
      <dgm:prSet/>
      <dgm:spPr/>
      <dgm:t>
        <a:bodyPr/>
        <a:lstStyle/>
        <a:p>
          <a:endParaRPr lang="de-CH"/>
        </a:p>
      </dgm:t>
    </dgm:pt>
    <dgm:pt modelId="{520F87BB-22E6-4E18-846E-3C8C316C04BC}" type="sibTrans" cxnId="{BD0F51B4-76F7-4F5C-8356-5B01B66CB12D}">
      <dgm:prSet/>
      <dgm:spPr/>
      <dgm:t>
        <a:bodyPr/>
        <a:lstStyle/>
        <a:p>
          <a:endParaRPr lang="de-CH"/>
        </a:p>
      </dgm:t>
    </dgm:pt>
    <dgm:pt modelId="{04BE1190-C148-461A-881D-EA145C5110EC}">
      <dgm:prSet/>
      <dgm:spPr/>
      <dgm:t>
        <a:bodyPr/>
        <a:lstStyle/>
        <a:p>
          <a:r>
            <a:rPr lang="de-CH"/>
            <a:t>Information der Pflegefachperson, des zuständigen Arztes und Dokumentation im Kardex</a:t>
          </a:r>
        </a:p>
      </dgm:t>
    </dgm:pt>
    <dgm:pt modelId="{71421005-9B15-4C3D-855B-D69A45B497C4}" type="parTrans" cxnId="{4780CF11-0722-4EE3-A17B-FD93B7D50A07}">
      <dgm:prSet/>
      <dgm:spPr/>
      <dgm:t>
        <a:bodyPr/>
        <a:lstStyle/>
        <a:p>
          <a:endParaRPr lang="de-CH"/>
        </a:p>
      </dgm:t>
    </dgm:pt>
    <dgm:pt modelId="{68A380DC-A156-4B66-AAA3-C00F6E31BF7F}" type="sibTrans" cxnId="{4780CF11-0722-4EE3-A17B-FD93B7D50A07}">
      <dgm:prSet/>
      <dgm:spPr/>
      <dgm:t>
        <a:bodyPr/>
        <a:lstStyle/>
        <a:p>
          <a:endParaRPr lang="de-CH"/>
        </a:p>
      </dgm:t>
    </dgm:pt>
    <dgm:pt modelId="{CBAB652B-C4D2-49B3-AC53-D584B3BD4E0E}">
      <dgm:prSet/>
      <dgm:spPr/>
      <dgm:t>
        <a:bodyPr/>
        <a:lstStyle/>
        <a:p>
          <a:r>
            <a:rPr lang="de-CH"/>
            <a:t>Anmeldung Rehabilitation (Formular im PMS)</a:t>
          </a:r>
        </a:p>
        <a:p>
          <a:r>
            <a:rPr lang="de-CH"/>
            <a:t>fertig ausfüllen, kontrollieren, Kriterien überprüfen</a:t>
          </a:r>
        </a:p>
      </dgm:t>
    </dgm:pt>
    <dgm:pt modelId="{EFC08961-8E6F-410A-B69F-1B0103003F7D}" type="parTrans" cxnId="{BC4F86DC-E859-48E2-A49E-CA47E4F724F4}">
      <dgm:prSet/>
      <dgm:spPr/>
      <dgm:t>
        <a:bodyPr/>
        <a:lstStyle/>
        <a:p>
          <a:endParaRPr lang="de-CH"/>
        </a:p>
      </dgm:t>
    </dgm:pt>
    <dgm:pt modelId="{1EF83A12-56DA-4DFB-A129-58CEC99FD3B5}" type="sibTrans" cxnId="{BC4F86DC-E859-48E2-A49E-CA47E4F724F4}">
      <dgm:prSet/>
      <dgm:spPr/>
      <dgm:t>
        <a:bodyPr/>
        <a:lstStyle/>
        <a:p>
          <a:endParaRPr lang="de-CH"/>
        </a:p>
      </dgm:t>
    </dgm:pt>
    <dgm:pt modelId="{DE38CD1C-EAF8-41AA-B31C-A2BE17BA78EC}">
      <dgm:prSet/>
      <dgm:spPr/>
      <dgm:t>
        <a:bodyPr/>
        <a:lstStyle/>
        <a:p>
          <a:r>
            <a:rPr lang="de-CH"/>
            <a:t>Pflegeerhebungsbogen anhand des Kardex ausfüllen und im Dokument "Anmeldung Rehabilitation" im PMS ergänzen </a:t>
          </a:r>
        </a:p>
      </dgm:t>
    </dgm:pt>
    <dgm:pt modelId="{BF652B47-9415-41C1-9FB1-473A1A65AC95}" type="parTrans" cxnId="{A189CEA5-5794-4A68-BC7E-7727CE5B0F39}">
      <dgm:prSet/>
      <dgm:spPr/>
      <dgm:t>
        <a:bodyPr/>
        <a:lstStyle/>
        <a:p>
          <a:endParaRPr lang="de-CH"/>
        </a:p>
      </dgm:t>
    </dgm:pt>
    <dgm:pt modelId="{5154A851-B7D1-4EF8-875B-1B0B450DD27B}" type="sibTrans" cxnId="{A189CEA5-5794-4A68-BC7E-7727CE5B0F39}">
      <dgm:prSet/>
      <dgm:spPr/>
      <dgm:t>
        <a:bodyPr/>
        <a:lstStyle/>
        <a:p>
          <a:endParaRPr lang="de-CH"/>
        </a:p>
      </dgm:t>
    </dgm:pt>
    <dgm:pt modelId="{6BEDC0D5-180F-40E8-B475-B62B35EF1EB9}">
      <dgm:prSet/>
      <dgm:spPr/>
      <dgm:t>
        <a:bodyPr/>
        <a:lstStyle/>
        <a:p>
          <a:r>
            <a:rPr lang="de-CH"/>
            <a:t>Formular an die Krankenkasse/ Unfallversicherung senden</a:t>
          </a:r>
        </a:p>
      </dgm:t>
    </dgm:pt>
    <dgm:pt modelId="{4A0D8040-2DF1-4245-8B16-1EED7AA3E298}" type="parTrans" cxnId="{F870237A-7E9A-4F32-B42F-22EED60EE603}">
      <dgm:prSet/>
      <dgm:spPr/>
      <dgm:t>
        <a:bodyPr/>
        <a:lstStyle/>
        <a:p>
          <a:endParaRPr lang="de-CH"/>
        </a:p>
      </dgm:t>
    </dgm:pt>
    <dgm:pt modelId="{9F0D7641-40FD-42B9-B26B-173AE88B42FD}" type="sibTrans" cxnId="{F870237A-7E9A-4F32-B42F-22EED60EE603}">
      <dgm:prSet/>
      <dgm:spPr/>
      <dgm:t>
        <a:bodyPr/>
        <a:lstStyle/>
        <a:p>
          <a:endParaRPr lang="de-CH"/>
        </a:p>
      </dgm:t>
    </dgm:pt>
    <dgm:pt modelId="{9E6C8318-CF86-4A37-97DA-94C38213808A}">
      <dgm:prSet/>
      <dgm:spPr/>
      <dgm:t>
        <a:bodyPr/>
        <a:lstStyle/>
        <a:p>
          <a:endParaRPr lang="de-CH"/>
        </a:p>
      </dgm:t>
    </dgm:pt>
    <dgm:pt modelId="{010EB467-5137-48F4-8E9E-382704B699F8}" type="parTrans" cxnId="{B8FF9CBC-8709-4C18-9671-CA23F61338B2}">
      <dgm:prSet/>
      <dgm:spPr/>
      <dgm:t>
        <a:bodyPr/>
        <a:lstStyle/>
        <a:p>
          <a:endParaRPr lang="de-CH"/>
        </a:p>
      </dgm:t>
    </dgm:pt>
    <dgm:pt modelId="{FC924CEF-3DF1-4466-A18F-74F439053A5A}" type="sibTrans" cxnId="{B8FF9CBC-8709-4C18-9671-CA23F61338B2}">
      <dgm:prSet/>
      <dgm:spPr/>
      <dgm:t>
        <a:bodyPr/>
        <a:lstStyle/>
        <a:p>
          <a:endParaRPr lang="de-CH"/>
        </a:p>
      </dgm:t>
    </dgm:pt>
    <dgm:pt modelId="{E50EF956-A1F9-4C44-A9CE-B2816E6F60C9}">
      <dgm:prSet/>
      <dgm:spPr/>
      <dgm:t>
        <a:bodyPr/>
        <a:lstStyle/>
        <a:p>
          <a:endParaRPr lang="de-CH"/>
        </a:p>
      </dgm:t>
    </dgm:pt>
    <dgm:pt modelId="{61520FA9-4473-42E9-A866-F96A03F2A7E4}" type="parTrans" cxnId="{2C2B7764-6CF0-426A-9F2A-7640283A4DFC}">
      <dgm:prSet/>
      <dgm:spPr/>
      <dgm:t>
        <a:bodyPr/>
        <a:lstStyle/>
        <a:p>
          <a:endParaRPr lang="de-CH"/>
        </a:p>
      </dgm:t>
    </dgm:pt>
    <dgm:pt modelId="{E06F3CA7-D57E-493A-85EB-B19A876B0D64}" type="sibTrans" cxnId="{2C2B7764-6CF0-426A-9F2A-7640283A4DFC}">
      <dgm:prSet/>
      <dgm:spPr/>
      <dgm:t>
        <a:bodyPr/>
        <a:lstStyle/>
        <a:p>
          <a:endParaRPr lang="de-CH"/>
        </a:p>
      </dgm:t>
    </dgm:pt>
    <dgm:pt modelId="{2034DC1A-B981-4FFB-9B06-E5FD96DA5260}">
      <dgm:prSet/>
      <dgm:spPr/>
      <dgm:t>
        <a:bodyPr/>
        <a:lstStyle/>
        <a:p>
          <a:r>
            <a:rPr lang="de-CH"/>
            <a:t>Formular an die Bettendisposition der zuständigen Rehabilitation senden. Pflegebedarfsbogen anfügen. </a:t>
          </a:r>
        </a:p>
      </dgm:t>
    </dgm:pt>
    <dgm:pt modelId="{B851181F-DAFA-4512-920D-83A5309E6BBE}" type="parTrans" cxnId="{302E8A0E-74BA-44B4-8827-E98F933A2D79}">
      <dgm:prSet/>
      <dgm:spPr/>
      <dgm:t>
        <a:bodyPr/>
        <a:lstStyle/>
        <a:p>
          <a:endParaRPr lang="de-CH"/>
        </a:p>
      </dgm:t>
    </dgm:pt>
    <dgm:pt modelId="{8EBF7541-E6D2-4B3A-8173-CE32CE5D3A0C}" type="sibTrans" cxnId="{302E8A0E-74BA-44B4-8827-E98F933A2D79}">
      <dgm:prSet/>
      <dgm:spPr/>
      <dgm:t>
        <a:bodyPr/>
        <a:lstStyle/>
        <a:p>
          <a:endParaRPr lang="de-CH"/>
        </a:p>
      </dgm:t>
    </dgm:pt>
    <dgm:pt modelId="{00276646-93B6-4CAB-AC81-77C41A8D106B}" type="pres">
      <dgm:prSet presAssocID="{FD33B0E8-4600-4611-BC25-8A90AB565CEA}" presName="linearFlow" presStyleCnt="0">
        <dgm:presLayoutVars>
          <dgm:resizeHandles val="exact"/>
        </dgm:presLayoutVars>
      </dgm:prSet>
      <dgm:spPr/>
    </dgm:pt>
    <dgm:pt modelId="{054C7F35-FD26-4F92-917D-EC2BDA82D372}" type="pres">
      <dgm:prSet presAssocID="{F2ADA21A-03CF-4399-B8A3-FE231A559FA2}" presName="node" presStyleLbl="node1" presStyleIdx="0" presStyleCnt="8" custScaleX="249499">
        <dgm:presLayoutVars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254EF682-F5A8-4076-809D-4D8AA3799AF2}" type="pres">
      <dgm:prSet presAssocID="{16A55BF4-FC77-4B6B-996D-CA95FD1A46FB}" presName="sibTrans" presStyleLbl="sibTrans2D1" presStyleIdx="0" presStyleCnt="7"/>
      <dgm:spPr/>
      <dgm:t>
        <a:bodyPr/>
        <a:lstStyle/>
        <a:p>
          <a:endParaRPr lang="de-CH"/>
        </a:p>
      </dgm:t>
    </dgm:pt>
    <dgm:pt modelId="{E854DD0E-7440-461D-B67C-E664B3256259}" type="pres">
      <dgm:prSet presAssocID="{16A55BF4-FC77-4B6B-996D-CA95FD1A46FB}" presName="connectorText" presStyleLbl="sibTrans2D1" presStyleIdx="0" presStyleCnt="7"/>
      <dgm:spPr/>
      <dgm:t>
        <a:bodyPr/>
        <a:lstStyle/>
        <a:p>
          <a:endParaRPr lang="de-CH"/>
        </a:p>
      </dgm:t>
    </dgm:pt>
    <dgm:pt modelId="{13040515-CD52-405B-A6AE-EE771A3836B2}" type="pres">
      <dgm:prSet presAssocID="{D90E8CF0-E001-4483-BDB3-74797C97729B}" presName="node" presStyleLbl="node1" presStyleIdx="1" presStyleCnt="8" custScaleX="252702">
        <dgm:presLayoutVars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B37F577D-4482-470F-BA22-EAB421B0044D}" type="pres">
      <dgm:prSet presAssocID="{D8A12F76-F4AB-4701-8FC2-017A78658237}" presName="sibTrans" presStyleLbl="sibTrans2D1" presStyleIdx="1" presStyleCnt="7"/>
      <dgm:spPr/>
      <dgm:t>
        <a:bodyPr/>
        <a:lstStyle/>
        <a:p>
          <a:endParaRPr lang="de-CH"/>
        </a:p>
      </dgm:t>
    </dgm:pt>
    <dgm:pt modelId="{9BA8F294-3837-4FF4-8C3B-EF04A554726F}" type="pres">
      <dgm:prSet presAssocID="{D8A12F76-F4AB-4701-8FC2-017A78658237}" presName="connectorText" presStyleLbl="sibTrans2D1" presStyleIdx="1" presStyleCnt="7"/>
      <dgm:spPr/>
      <dgm:t>
        <a:bodyPr/>
        <a:lstStyle/>
        <a:p>
          <a:endParaRPr lang="de-CH"/>
        </a:p>
      </dgm:t>
    </dgm:pt>
    <dgm:pt modelId="{77B7C02B-76E1-439C-A364-D55EF8453F73}" type="pres">
      <dgm:prSet presAssocID="{529665A4-3D9F-4D73-A67B-2FCC61055ED7}" presName="node" presStyleLbl="node1" presStyleIdx="2" presStyleCnt="8" custScaleX="252702">
        <dgm:presLayoutVars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FE03D53A-8FC8-40B2-BE95-545072EAAED5}" type="pres">
      <dgm:prSet presAssocID="{520F87BB-22E6-4E18-846E-3C8C316C04BC}" presName="sibTrans" presStyleLbl="sibTrans2D1" presStyleIdx="2" presStyleCnt="7"/>
      <dgm:spPr/>
      <dgm:t>
        <a:bodyPr/>
        <a:lstStyle/>
        <a:p>
          <a:endParaRPr lang="de-CH"/>
        </a:p>
      </dgm:t>
    </dgm:pt>
    <dgm:pt modelId="{96FEAA36-749D-48FA-BCC7-7E95812E3573}" type="pres">
      <dgm:prSet presAssocID="{520F87BB-22E6-4E18-846E-3C8C316C04BC}" presName="connectorText" presStyleLbl="sibTrans2D1" presStyleIdx="2" presStyleCnt="7"/>
      <dgm:spPr/>
      <dgm:t>
        <a:bodyPr/>
        <a:lstStyle/>
        <a:p>
          <a:endParaRPr lang="de-CH"/>
        </a:p>
      </dgm:t>
    </dgm:pt>
    <dgm:pt modelId="{51E276C5-7663-4B48-BE8D-2FB0EDF77A96}" type="pres">
      <dgm:prSet presAssocID="{04BE1190-C148-461A-881D-EA145C5110EC}" presName="node" presStyleLbl="node1" presStyleIdx="3" presStyleCnt="8" custScaleX="252702">
        <dgm:presLayoutVars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FA7CFA89-475D-418E-B0A4-38DA9C3D2D38}" type="pres">
      <dgm:prSet presAssocID="{68A380DC-A156-4B66-AAA3-C00F6E31BF7F}" presName="sibTrans" presStyleLbl="sibTrans2D1" presStyleIdx="3" presStyleCnt="7"/>
      <dgm:spPr/>
      <dgm:t>
        <a:bodyPr/>
        <a:lstStyle/>
        <a:p>
          <a:endParaRPr lang="de-CH"/>
        </a:p>
      </dgm:t>
    </dgm:pt>
    <dgm:pt modelId="{7743E1F9-63BD-4A35-A195-1BD6A83157A4}" type="pres">
      <dgm:prSet presAssocID="{68A380DC-A156-4B66-AAA3-C00F6E31BF7F}" presName="connectorText" presStyleLbl="sibTrans2D1" presStyleIdx="3" presStyleCnt="7"/>
      <dgm:spPr/>
      <dgm:t>
        <a:bodyPr/>
        <a:lstStyle/>
        <a:p>
          <a:endParaRPr lang="de-CH"/>
        </a:p>
      </dgm:t>
    </dgm:pt>
    <dgm:pt modelId="{76B3D198-DA11-4985-94D1-6E59D66BAF53}" type="pres">
      <dgm:prSet presAssocID="{CBAB652B-C4D2-49B3-AC53-D584B3BD4E0E}" presName="node" presStyleLbl="node1" presStyleIdx="4" presStyleCnt="8" custScaleX="251100" custLinFactNeighborX="801" custLinFactNeighborY="2651">
        <dgm:presLayoutVars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F3E014B6-1397-4F97-BB89-7696A93B755D}" type="pres">
      <dgm:prSet presAssocID="{1EF83A12-56DA-4DFB-A129-58CEC99FD3B5}" presName="sibTrans" presStyleLbl="sibTrans2D1" presStyleIdx="4" presStyleCnt="7"/>
      <dgm:spPr/>
      <dgm:t>
        <a:bodyPr/>
        <a:lstStyle/>
        <a:p>
          <a:endParaRPr lang="de-CH"/>
        </a:p>
      </dgm:t>
    </dgm:pt>
    <dgm:pt modelId="{7E11E89A-3A75-4F3B-858C-413217D59FDA}" type="pres">
      <dgm:prSet presAssocID="{1EF83A12-56DA-4DFB-A129-58CEC99FD3B5}" presName="connectorText" presStyleLbl="sibTrans2D1" presStyleIdx="4" presStyleCnt="7"/>
      <dgm:spPr/>
      <dgm:t>
        <a:bodyPr/>
        <a:lstStyle/>
        <a:p>
          <a:endParaRPr lang="de-CH"/>
        </a:p>
      </dgm:t>
    </dgm:pt>
    <dgm:pt modelId="{A294B30A-FA9B-4F6B-8EE9-1ACF34BEFBFC}" type="pres">
      <dgm:prSet presAssocID="{6BEDC0D5-180F-40E8-B475-B62B35EF1EB9}" presName="node" presStyleLbl="node1" presStyleIdx="5" presStyleCnt="8" custScaleX="251100">
        <dgm:presLayoutVars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DC35D5AE-164E-4665-8653-33399DA44B47}" type="pres">
      <dgm:prSet presAssocID="{9F0D7641-40FD-42B9-B26B-173AE88B42FD}" presName="sibTrans" presStyleLbl="sibTrans2D1" presStyleIdx="5" presStyleCnt="7"/>
      <dgm:spPr/>
      <dgm:t>
        <a:bodyPr/>
        <a:lstStyle/>
        <a:p>
          <a:endParaRPr lang="de-CH"/>
        </a:p>
      </dgm:t>
    </dgm:pt>
    <dgm:pt modelId="{AAA0CB21-73FD-43ED-B893-1BC5AE227376}" type="pres">
      <dgm:prSet presAssocID="{9F0D7641-40FD-42B9-B26B-173AE88B42FD}" presName="connectorText" presStyleLbl="sibTrans2D1" presStyleIdx="5" presStyleCnt="7"/>
      <dgm:spPr/>
      <dgm:t>
        <a:bodyPr/>
        <a:lstStyle/>
        <a:p>
          <a:endParaRPr lang="de-CH"/>
        </a:p>
      </dgm:t>
    </dgm:pt>
    <dgm:pt modelId="{7D23217E-52A1-4D93-A4A4-23D895A53666}" type="pres">
      <dgm:prSet presAssocID="{DE38CD1C-EAF8-41AA-B31C-A2BE17BA78EC}" presName="node" presStyleLbl="node1" presStyleIdx="6" presStyleCnt="8" custScaleX="252702">
        <dgm:presLayoutVars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3AE72E01-10AE-4B4F-A424-FFD46BB0DDDA}" type="pres">
      <dgm:prSet presAssocID="{5154A851-B7D1-4EF8-875B-1B0B450DD27B}" presName="sibTrans" presStyleLbl="sibTrans2D1" presStyleIdx="6" presStyleCnt="7"/>
      <dgm:spPr/>
      <dgm:t>
        <a:bodyPr/>
        <a:lstStyle/>
        <a:p>
          <a:endParaRPr lang="de-CH"/>
        </a:p>
      </dgm:t>
    </dgm:pt>
    <dgm:pt modelId="{B3B63018-5048-475C-9A48-A663D3E66851}" type="pres">
      <dgm:prSet presAssocID="{5154A851-B7D1-4EF8-875B-1B0B450DD27B}" presName="connectorText" presStyleLbl="sibTrans2D1" presStyleIdx="6" presStyleCnt="7"/>
      <dgm:spPr/>
      <dgm:t>
        <a:bodyPr/>
        <a:lstStyle/>
        <a:p>
          <a:endParaRPr lang="de-CH"/>
        </a:p>
      </dgm:t>
    </dgm:pt>
    <dgm:pt modelId="{DDEE59EC-7919-42FF-9A21-134A00D8C233}" type="pres">
      <dgm:prSet presAssocID="{2034DC1A-B981-4FFB-9B06-E5FD96DA5260}" presName="node" presStyleLbl="node1" presStyleIdx="7" presStyleCnt="8" custScaleX="251100">
        <dgm:presLayoutVars>
          <dgm:bulletEnabled val="1"/>
        </dgm:presLayoutVars>
      </dgm:prSet>
      <dgm:spPr/>
      <dgm:t>
        <a:bodyPr/>
        <a:lstStyle/>
        <a:p>
          <a:endParaRPr lang="de-CH"/>
        </a:p>
      </dgm:t>
    </dgm:pt>
  </dgm:ptLst>
  <dgm:cxnLst>
    <dgm:cxn modelId="{4780CF11-0722-4EE3-A17B-FD93B7D50A07}" srcId="{FD33B0E8-4600-4611-BC25-8A90AB565CEA}" destId="{04BE1190-C148-461A-881D-EA145C5110EC}" srcOrd="3" destOrd="0" parTransId="{71421005-9B15-4C3D-855B-D69A45B497C4}" sibTransId="{68A380DC-A156-4B66-AAA3-C00F6E31BF7F}"/>
    <dgm:cxn modelId="{3DBA9D12-7259-4745-AB0E-58004F8FBCDD}" type="presOf" srcId="{FD33B0E8-4600-4611-BC25-8A90AB565CEA}" destId="{00276646-93B6-4CAB-AC81-77C41A8D106B}" srcOrd="0" destOrd="0" presId="urn:microsoft.com/office/officeart/2005/8/layout/process2"/>
    <dgm:cxn modelId="{1FB74014-65C7-4A34-AC4D-435213EA6BE2}" type="presOf" srcId="{16A55BF4-FC77-4B6B-996D-CA95FD1A46FB}" destId="{254EF682-F5A8-4076-809D-4D8AA3799AF2}" srcOrd="0" destOrd="0" presId="urn:microsoft.com/office/officeart/2005/8/layout/process2"/>
    <dgm:cxn modelId="{BC4F86DC-E859-48E2-A49E-CA47E4F724F4}" srcId="{FD33B0E8-4600-4611-BC25-8A90AB565CEA}" destId="{CBAB652B-C4D2-49B3-AC53-D584B3BD4E0E}" srcOrd="4" destOrd="0" parTransId="{EFC08961-8E6F-410A-B69F-1B0103003F7D}" sibTransId="{1EF83A12-56DA-4DFB-A129-58CEC99FD3B5}"/>
    <dgm:cxn modelId="{43613DAA-5F54-4AB1-980C-C7424A37BA6D}" type="presOf" srcId="{529665A4-3D9F-4D73-A67B-2FCC61055ED7}" destId="{77B7C02B-76E1-439C-A364-D55EF8453F73}" srcOrd="0" destOrd="0" presId="urn:microsoft.com/office/officeart/2005/8/layout/process2"/>
    <dgm:cxn modelId="{B8FF9CBC-8709-4C18-9671-CA23F61338B2}" srcId="{6BEDC0D5-180F-40E8-B475-B62B35EF1EB9}" destId="{9E6C8318-CF86-4A37-97DA-94C38213808A}" srcOrd="0" destOrd="0" parTransId="{010EB467-5137-48F4-8E9E-382704B699F8}" sibTransId="{FC924CEF-3DF1-4466-A18F-74F439053A5A}"/>
    <dgm:cxn modelId="{F870237A-7E9A-4F32-B42F-22EED60EE603}" srcId="{FD33B0E8-4600-4611-BC25-8A90AB565CEA}" destId="{6BEDC0D5-180F-40E8-B475-B62B35EF1EB9}" srcOrd="5" destOrd="0" parTransId="{4A0D8040-2DF1-4245-8B16-1EED7AA3E298}" sibTransId="{9F0D7641-40FD-42B9-B26B-173AE88B42FD}"/>
    <dgm:cxn modelId="{A421AEF8-6727-4940-94E8-81AF695E4044}" type="presOf" srcId="{DE38CD1C-EAF8-41AA-B31C-A2BE17BA78EC}" destId="{7D23217E-52A1-4D93-A4A4-23D895A53666}" srcOrd="0" destOrd="0" presId="urn:microsoft.com/office/officeart/2005/8/layout/process2"/>
    <dgm:cxn modelId="{2C2B7764-6CF0-426A-9F2A-7640283A4DFC}" srcId="{6BEDC0D5-180F-40E8-B475-B62B35EF1EB9}" destId="{E50EF956-A1F9-4C44-A9CE-B2816E6F60C9}" srcOrd="1" destOrd="0" parTransId="{61520FA9-4473-42E9-A866-F96A03F2A7E4}" sibTransId="{E06F3CA7-D57E-493A-85EB-B19A876B0D64}"/>
    <dgm:cxn modelId="{E6688A1D-CE95-4989-B1FD-7A70D88F080F}" type="presOf" srcId="{D8A12F76-F4AB-4701-8FC2-017A78658237}" destId="{9BA8F294-3837-4FF4-8C3B-EF04A554726F}" srcOrd="1" destOrd="0" presId="urn:microsoft.com/office/officeart/2005/8/layout/process2"/>
    <dgm:cxn modelId="{99924D22-7489-448E-9A91-41FE81DBF9FA}" type="presOf" srcId="{2034DC1A-B981-4FFB-9B06-E5FD96DA5260}" destId="{DDEE59EC-7919-42FF-9A21-134A00D8C233}" srcOrd="0" destOrd="0" presId="urn:microsoft.com/office/officeart/2005/8/layout/process2"/>
    <dgm:cxn modelId="{D6E7D699-0161-43EE-8E3E-7B8F6B758B17}" type="presOf" srcId="{520F87BB-22E6-4E18-846E-3C8C316C04BC}" destId="{FE03D53A-8FC8-40B2-BE95-545072EAAED5}" srcOrd="0" destOrd="0" presId="urn:microsoft.com/office/officeart/2005/8/layout/process2"/>
    <dgm:cxn modelId="{01E74AD4-7392-4068-B8FB-4978FF7BD5CF}" type="presOf" srcId="{04BE1190-C148-461A-881D-EA145C5110EC}" destId="{51E276C5-7663-4B48-BE8D-2FB0EDF77A96}" srcOrd="0" destOrd="0" presId="urn:microsoft.com/office/officeart/2005/8/layout/process2"/>
    <dgm:cxn modelId="{A189CEA5-5794-4A68-BC7E-7727CE5B0F39}" srcId="{FD33B0E8-4600-4611-BC25-8A90AB565CEA}" destId="{DE38CD1C-EAF8-41AA-B31C-A2BE17BA78EC}" srcOrd="6" destOrd="0" parTransId="{BF652B47-9415-41C1-9FB1-473A1A65AC95}" sibTransId="{5154A851-B7D1-4EF8-875B-1B0B450DD27B}"/>
    <dgm:cxn modelId="{61D7D8E7-9AEB-4FE7-9B8E-6901B5BCB80C}" type="presOf" srcId="{5154A851-B7D1-4EF8-875B-1B0B450DD27B}" destId="{B3B63018-5048-475C-9A48-A663D3E66851}" srcOrd="1" destOrd="0" presId="urn:microsoft.com/office/officeart/2005/8/layout/process2"/>
    <dgm:cxn modelId="{F226ECE4-4FD2-4F8E-9251-6418A1EF8D9C}" type="presOf" srcId="{9E6C8318-CF86-4A37-97DA-94C38213808A}" destId="{A294B30A-FA9B-4F6B-8EE9-1ACF34BEFBFC}" srcOrd="0" destOrd="1" presId="urn:microsoft.com/office/officeart/2005/8/layout/process2"/>
    <dgm:cxn modelId="{645850BA-8B83-452B-B572-EB95B646B1F7}" type="presOf" srcId="{520F87BB-22E6-4E18-846E-3C8C316C04BC}" destId="{96FEAA36-749D-48FA-BCC7-7E95812E3573}" srcOrd="1" destOrd="0" presId="urn:microsoft.com/office/officeart/2005/8/layout/process2"/>
    <dgm:cxn modelId="{9FB34F0D-47F4-478F-A933-67DF0C58F97B}" type="presOf" srcId="{5154A851-B7D1-4EF8-875B-1B0B450DD27B}" destId="{3AE72E01-10AE-4B4F-A424-FFD46BB0DDDA}" srcOrd="0" destOrd="0" presId="urn:microsoft.com/office/officeart/2005/8/layout/process2"/>
    <dgm:cxn modelId="{DD64411B-4E31-40E8-8351-267660F313B1}" srcId="{FD33B0E8-4600-4611-BC25-8A90AB565CEA}" destId="{D90E8CF0-E001-4483-BDB3-74797C97729B}" srcOrd="1" destOrd="0" parTransId="{B28E7453-645F-44C1-AB5B-7D22F7FC4D16}" sibTransId="{D8A12F76-F4AB-4701-8FC2-017A78658237}"/>
    <dgm:cxn modelId="{BD0F51B4-76F7-4F5C-8356-5B01B66CB12D}" srcId="{FD33B0E8-4600-4611-BC25-8A90AB565CEA}" destId="{529665A4-3D9F-4D73-A67B-2FCC61055ED7}" srcOrd="2" destOrd="0" parTransId="{5D53A77B-233A-4B83-BECF-2C9A6781FC72}" sibTransId="{520F87BB-22E6-4E18-846E-3C8C316C04BC}"/>
    <dgm:cxn modelId="{34924670-C679-4628-9700-2AE43F951ABC}" type="presOf" srcId="{1EF83A12-56DA-4DFB-A129-58CEC99FD3B5}" destId="{7E11E89A-3A75-4F3B-858C-413217D59FDA}" srcOrd="1" destOrd="0" presId="urn:microsoft.com/office/officeart/2005/8/layout/process2"/>
    <dgm:cxn modelId="{56574235-12AB-4F83-83B4-3CC7E9369DC2}" type="presOf" srcId="{9F0D7641-40FD-42B9-B26B-173AE88B42FD}" destId="{DC35D5AE-164E-4665-8653-33399DA44B47}" srcOrd="0" destOrd="0" presId="urn:microsoft.com/office/officeart/2005/8/layout/process2"/>
    <dgm:cxn modelId="{F51062B3-D2EC-4EA5-B8FB-EB546EDA3E6B}" type="presOf" srcId="{D8A12F76-F4AB-4701-8FC2-017A78658237}" destId="{B37F577D-4482-470F-BA22-EAB421B0044D}" srcOrd="0" destOrd="0" presId="urn:microsoft.com/office/officeart/2005/8/layout/process2"/>
    <dgm:cxn modelId="{E916292A-3BFA-4288-9EF7-80C60A04055F}" srcId="{FD33B0E8-4600-4611-BC25-8A90AB565CEA}" destId="{F2ADA21A-03CF-4399-B8A3-FE231A559FA2}" srcOrd="0" destOrd="0" parTransId="{8329AC49-9513-41E8-898F-18C2A73345FE}" sibTransId="{16A55BF4-FC77-4B6B-996D-CA95FD1A46FB}"/>
    <dgm:cxn modelId="{7572DECC-433D-41F0-B9D3-19791DB61579}" type="presOf" srcId="{F2ADA21A-03CF-4399-B8A3-FE231A559FA2}" destId="{054C7F35-FD26-4F92-917D-EC2BDA82D372}" srcOrd="0" destOrd="0" presId="urn:microsoft.com/office/officeart/2005/8/layout/process2"/>
    <dgm:cxn modelId="{CF105906-C560-4CE9-B53A-0F499818DB1E}" type="presOf" srcId="{E50EF956-A1F9-4C44-A9CE-B2816E6F60C9}" destId="{A294B30A-FA9B-4F6B-8EE9-1ACF34BEFBFC}" srcOrd="0" destOrd="2" presId="urn:microsoft.com/office/officeart/2005/8/layout/process2"/>
    <dgm:cxn modelId="{2C4D0BCF-4C46-49DF-9506-091933C22C26}" type="presOf" srcId="{1EF83A12-56DA-4DFB-A129-58CEC99FD3B5}" destId="{F3E014B6-1397-4F97-BB89-7696A93B755D}" srcOrd="0" destOrd="0" presId="urn:microsoft.com/office/officeart/2005/8/layout/process2"/>
    <dgm:cxn modelId="{F5325094-67C2-4279-8F45-A8621BA0B6CC}" type="presOf" srcId="{6BEDC0D5-180F-40E8-B475-B62B35EF1EB9}" destId="{A294B30A-FA9B-4F6B-8EE9-1ACF34BEFBFC}" srcOrd="0" destOrd="0" presId="urn:microsoft.com/office/officeart/2005/8/layout/process2"/>
    <dgm:cxn modelId="{065B4015-64C2-41ED-9291-E9B176C7304B}" type="presOf" srcId="{9F0D7641-40FD-42B9-B26B-173AE88B42FD}" destId="{AAA0CB21-73FD-43ED-B893-1BC5AE227376}" srcOrd="1" destOrd="0" presId="urn:microsoft.com/office/officeart/2005/8/layout/process2"/>
    <dgm:cxn modelId="{7E538DD5-A499-423F-8732-5E76764B6BCA}" type="presOf" srcId="{68A380DC-A156-4B66-AAA3-C00F6E31BF7F}" destId="{7743E1F9-63BD-4A35-A195-1BD6A83157A4}" srcOrd="1" destOrd="0" presId="urn:microsoft.com/office/officeart/2005/8/layout/process2"/>
    <dgm:cxn modelId="{3AD39060-46D1-406F-8514-B0D5DF9EA25F}" type="presOf" srcId="{16A55BF4-FC77-4B6B-996D-CA95FD1A46FB}" destId="{E854DD0E-7440-461D-B67C-E664B3256259}" srcOrd="1" destOrd="0" presId="urn:microsoft.com/office/officeart/2005/8/layout/process2"/>
    <dgm:cxn modelId="{4FB2A041-E4BA-4DC7-815D-AD78D827F500}" type="presOf" srcId="{68A380DC-A156-4B66-AAA3-C00F6E31BF7F}" destId="{FA7CFA89-475D-418E-B0A4-38DA9C3D2D38}" srcOrd="0" destOrd="0" presId="urn:microsoft.com/office/officeart/2005/8/layout/process2"/>
    <dgm:cxn modelId="{A6F68252-550E-4323-9354-02566B3FDBD5}" type="presOf" srcId="{D90E8CF0-E001-4483-BDB3-74797C97729B}" destId="{13040515-CD52-405B-A6AE-EE771A3836B2}" srcOrd="0" destOrd="0" presId="urn:microsoft.com/office/officeart/2005/8/layout/process2"/>
    <dgm:cxn modelId="{F6093F65-1CC9-405A-9515-7747971EB0AB}" type="presOf" srcId="{CBAB652B-C4D2-49B3-AC53-D584B3BD4E0E}" destId="{76B3D198-DA11-4985-94D1-6E59D66BAF53}" srcOrd="0" destOrd="0" presId="urn:microsoft.com/office/officeart/2005/8/layout/process2"/>
    <dgm:cxn modelId="{302E8A0E-74BA-44B4-8827-E98F933A2D79}" srcId="{FD33B0E8-4600-4611-BC25-8A90AB565CEA}" destId="{2034DC1A-B981-4FFB-9B06-E5FD96DA5260}" srcOrd="7" destOrd="0" parTransId="{B851181F-DAFA-4512-920D-83A5309E6BBE}" sibTransId="{8EBF7541-E6D2-4B3A-8173-CE32CE5D3A0C}"/>
    <dgm:cxn modelId="{C13B7741-EE65-488D-840C-B153F374514E}" type="presParOf" srcId="{00276646-93B6-4CAB-AC81-77C41A8D106B}" destId="{054C7F35-FD26-4F92-917D-EC2BDA82D372}" srcOrd="0" destOrd="0" presId="urn:microsoft.com/office/officeart/2005/8/layout/process2"/>
    <dgm:cxn modelId="{103678A7-AF96-4443-913D-55AE28712D00}" type="presParOf" srcId="{00276646-93B6-4CAB-AC81-77C41A8D106B}" destId="{254EF682-F5A8-4076-809D-4D8AA3799AF2}" srcOrd="1" destOrd="0" presId="urn:microsoft.com/office/officeart/2005/8/layout/process2"/>
    <dgm:cxn modelId="{C8E32851-E21D-44C2-A8E2-F1CF672E63DC}" type="presParOf" srcId="{254EF682-F5A8-4076-809D-4D8AA3799AF2}" destId="{E854DD0E-7440-461D-B67C-E664B3256259}" srcOrd="0" destOrd="0" presId="urn:microsoft.com/office/officeart/2005/8/layout/process2"/>
    <dgm:cxn modelId="{47157E99-D41F-403F-9F56-02575B3704EC}" type="presParOf" srcId="{00276646-93B6-4CAB-AC81-77C41A8D106B}" destId="{13040515-CD52-405B-A6AE-EE771A3836B2}" srcOrd="2" destOrd="0" presId="urn:microsoft.com/office/officeart/2005/8/layout/process2"/>
    <dgm:cxn modelId="{FF0590DE-CF99-49CB-9DFE-E840261821BB}" type="presParOf" srcId="{00276646-93B6-4CAB-AC81-77C41A8D106B}" destId="{B37F577D-4482-470F-BA22-EAB421B0044D}" srcOrd="3" destOrd="0" presId="urn:microsoft.com/office/officeart/2005/8/layout/process2"/>
    <dgm:cxn modelId="{E5C2C526-BDE1-4998-8FB4-37EEED9FAEBC}" type="presParOf" srcId="{B37F577D-4482-470F-BA22-EAB421B0044D}" destId="{9BA8F294-3837-4FF4-8C3B-EF04A554726F}" srcOrd="0" destOrd="0" presId="urn:microsoft.com/office/officeart/2005/8/layout/process2"/>
    <dgm:cxn modelId="{D77A3C54-757B-4324-85A2-5985D8CB2C4F}" type="presParOf" srcId="{00276646-93B6-4CAB-AC81-77C41A8D106B}" destId="{77B7C02B-76E1-439C-A364-D55EF8453F73}" srcOrd="4" destOrd="0" presId="urn:microsoft.com/office/officeart/2005/8/layout/process2"/>
    <dgm:cxn modelId="{1FF1F882-3941-4AA9-ADB3-6B032045249F}" type="presParOf" srcId="{00276646-93B6-4CAB-AC81-77C41A8D106B}" destId="{FE03D53A-8FC8-40B2-BE95-545072EAAED5}" srcOrd="5" destOrd="0" presId="urn:microsoft.com/office/officeart/2005/8/layout/process2"/>
    <dgm:cxn modelId="{3CCF587E-47CD-4FE1-869D-517E5F1B0C52}" type="presParOf" srcId="{FE03D53A-8FC8-40B2-BE95-545072EAAED5}" destId="{96FEAA36-749D-48FA-BCC7-7E95812E3573}" srcOrd="0" destOrd="0" presId="urn:microsoft.com/office/officeart/2005/8/layout/process2"/>
    <dgm:cxn modelId="{CD36862B-4FFE-4D65-80C2-C17734260A3D}" type="presParOf" srcId="{00276646-93B6-4CAB-AC81-77C41A8D106B}" destId="{51E276C5-7663-4B48-BE8D-2FB0EDF77A96}" srcOrd="6" destOrd="0" presId="urn:microsoft.com/office/officeart/2005/8/layout/process2"/>
    <dgm:cxn modelId="{9B787951-C684-44F8-A122-0EBC28EBD857}" type="presParOf" srcId="{00276646-93B6-4CAB-AC81-77C41A8D106B}" destId="{FA7CFA89-475D-418E-B0A4-38DA9C3D2D38}" srcOrd="7" destOrd="0" presId="urn:microsoft.com/office/officeart/2005/8/layout/process2"/>
    <dgm:cxn modelId="{597BDD17-B503-418A-8AA2-A5F3EE5EA134}" type="presParOf" srcId="{FA7CFA89-475D-418E-B0A4-38DA9C3D2D38}" destId="{7743E1F9-63BD-4A35-A195-1BD6A83157A4}" srcOrd="0" destOrd="0" presId="urn:microsoft.com/office/officeart/2005/8/layout/process2"/>
    <dgm:cxn modelId="{60C6A548-41A7-4083-90BC-F5E33A41B3BF}" type="presParOf" srcId="{00276646-93B6-4CAB-AC81-77C41A8D106B}" destId="{76B3D198-DA11-4985-94D1-6E59D66BAF53}" srcOrd="8" destOrd="0" presId="urn:microsoft.com/office/officeart/2005/8/layout/process2"/>
    <dgm:cxn modelId="{3FB33C60-F1C3-4D5B-B62D-534065177B81}" type="presParOf" srcId="{00276646-93B6-4CAB-AC81-77C41A8D106B}" destId="{F3E014B6-1397-4F97-BB89-7696A93B755D}" srcOrd="9" destOrd="0" presId="urn:microsoft.com/office/officeart/2005/8/layout/process2"/>
    <dgm:cxn modelId="{FF1CF7C8-0298-4ACE-B0D7-56C93D1EA448}" type="presParOf" srcId="{F3E014B6-1397-4F97-BB89-7696A93B755D}" destId="{7E11E89A-3A75-4F3B-858C-413217D59FDA}" srcOrd="0" destOrd="0" presId="urn:microsoft.com/office/officeart/2005/8/layout/process2"/>
    <dgm:cxn modelId="{61C3C16D-42EB-4562-9F93-8AD1DF595121}" type="presParOf" srcId="{00276646-93B6-4CAB-AC81-77C41A8D106B}" destId="{A294B30A-FA9B-4F6B-8EE9-1ACF34BEFBFC}" srcOrd="10" destOrd="0" presId="urn:microsoft.com/office/officeart/2005/8/layout/process2"/>
    <dgm:cxn modelId="{03F67883-0B28-46B7-95F5-1F0190173C28}" type="presParOf" srcId="{00276646-93B6-4CAB-AC81-77C41A8D106B}" destId="{DC35D5AE-164E-4665-8653-33399DA44B47}" srcOrd="11" destOrd="0" presId="urn:microsoft.com/office/officeart/2005/8/layout/process2"/>
    <dgm:cxn modelId="{68CDB38B-5B56-43E7-9E34-3EB986C282C2}" type="presParOf" srcId="{DC35D5AE-164E-4665-8653-33399DA44B47}" destId="{AAA0CB21-73FD-43ED-B893-1BC5AE227376}" srcOrd="0" destOrd="0" presId="urn:microsoft.com/office/officeart/2005/8/layout/process2"/>
    <dgm:cxn modelId="{7F33B3B4-7F14-4F4B-9354-9BD2DE874095}" type="presParOf" srcId="{00276646-93B6-4CAB-AC81-77C41A8D106B}" destId="{7D23217E-52A1-4D93-A4A4-23D895A53666}" srcOrd="12" destOrd="0" presId="urn:microsoft.com/office/officeart/2005/8/layout/process2"/>
    <dgm:cxn modelId="{C2641726-6580-4948-9174-9F71D4201CDD}" type="presParOf" srcId="{00276646-93B6-4CAB-AC81-77C41A8D106B}" destId="{3AE72E01-10AE-4B4F-A424-FFD46BB0DDDA}" srcOrd="13" destOrd="0" presId="urn:microsoft.com/office/officeart/2005/8/layout/process2"/>
    <dgm:cxn modelId="{C8E175C7-3880-4A30-B141-6C223D4A3870}" type="presParOf" srcId="{3AE72E01-10AE-4B4F-A424-FFD46BB0DDDA}" destId="{B3B63018-5048-475C-9A48-A663D3E66851}" srcOrd="0" destOrd="0" presId="urn:microsoft.com/office/officeart/2005/8/layout/process2"/>
    <dgm:cxn modelId="{DC71235E-DF8E-49C5-A2FA-A9C4E9341047}" type="presParOf" srcId="{00276646-93B6-4CAB-AC81-77C41A8D106B}" destId="{DDEE59EC-7919-42FF-9A21-134A00D8C233}" srcOrd="14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766EA7D-D995-486E-82CB-6F81DCEBFA53}" type="doc">
      <dgm:prSet loTypeId="urn:microsoft.com/office/officeart/2005/8/layout/lProcess1" loCatId="process" qsTypeId="urn:microsoft.com/office/officeart/2005/8/quickstyle/simple1" qsCatId="simple" csTypeId="urn:microsoft.com/office/officeart/2005/8/colors/accent5_2" csCatId="accent5" phldr="1"/>
      <dgm:spPr/>
      <dgm:t>
        <a:bodyPr/>
        <a:lstStyle/>
        <a:p>
          <a:endParaRPr lang="de-CH"/>
        </a:p>
      </dgm:t>
    </dgm:pt>
    <dgm:pt modelId="{92CBE091-419C-4C70-9887-FC7B05399ADD}">
      <dgm:prSet custT="1"/>
      <dgm:spPr/>
      <dgm:t>
        <a:bodyPr/>
        <a:lstStyle/>
        <a:p>
          <a:r>
            <a:rPr lang="de-CH" sz="1200"/>
            <a:t>Sobald Kostengutsprache vorhanden ist, mit der Klinik  in vorheriger Absprache mit dem Arzt den Übertrittstermin festlegen</a:t>
          </a:r>
        </a:p>
      </dgm:t>
    </dgm:pt>
    <dgm:pt modelId="{F73721F1-5F8B-43A0-939A-E1544721D494}" type="parTrans" cxnId="{C0E54BC4-2DB3-48EB-8ABF-2C766DD1084D}">
      <dgm:prSet/>
      <dgm:spPr/>
      <dgm:t>
        <a:bodyPr/>
        <a:lstStyle/>
        <a:p>
          <a:endParaRPr lang="de-CH"/>
        </a:p>
      </dgm:t>
    </dgm:pt>
    <dgm:pt modelId="{714804CF-CF01-4A9B-A0BB-460A50F3C863}" type="sibTrans" cxnId="{C0E54BC4-2DB3-48EB-8ABF-2C766DD1084D}">
      <dgm:prSet/>
      <dgm:spPr/>
      <dgm:t>
        <a:bodyPr/>
        <a:lstStyle/>
        <a:p>
          <a:endParaRPr lang="de-CH"/>
        </a:p>
      </dgm:t>
    </dgm:pt>
    <dgm:pt modelId="{EB571C91-B344-4619-B339-D4A98404CAB0}">
      <dgm:prSet phldrT="[Text]" custT="1"/>
      <dgm:spPr/>
      <dgm:t>
        <a:bodyPr/>
        <a:lstStyle/>
        <a:p>
          <a:r>
            <a:rPr lang="de-CH" sz="1200"/>
            <a:t>Information des Patienten und den Angehörigen über den Verlegungstermin und Besprechung  des Transportes</a:t>
          </a:r>
        </a:p>
      </dgm:t>
    </dgm:pt>
    <dgm:pt modelId="{EAF1AE9B-4A38-414A-81CD-4CB42C97C829}" type="parTrans" cxnId="{A2B68BDD-4D9D-43C0-9B7F-4C7F9749DA33}">
      <dgm:prSet/>
      <dgm:spPr/>
      <dgm:t>
        <a:bodyPr/>
        <a:lstStyle/>
        <a:p>
          <a:endParaRPr lang="de-CH"/>
        </a:p>
      </dgm:t>
    </dgm:pt>
    <dgm:pt modelId="{34999C39-1B07-424A-ABE0-B89EB47BCE34}" type="sibTrans" cxnId="{A2B68BDD-4D9D-43C0-9B7F-4C7F9749DA33}">
      <dgm:prSet/>
      <dgm:spPr/>
      <dgm:t>
        <a:bodyPr/>
        <a:lstStyle/>
        <a:p>
          <a:endParaRPr lang="de-CH"/>
        </a:p>
      </dgm:t>
    </dgm:pt>
    <dgm:pt modelId="{24A4CD9A-9056-44EE-8A2F-C4F06E146517}">
      <dgm:prSet phldrT="[Text]" custT="1"/>
      <dgm:spPr/>
      <dgm:t>
        <a:bodyPr/>
        <a:lstStyle/>
        <a:p>
          <a:r>
            <a:rPr lang="de-CH" sz="1200"/>
            <a:t>Abschliessende Dokumentation im Kardex und Information an die Pflegefachperson</a:t>
          </a:r>
        </a:p>
      </dgm:t>
    </dgm:pt>
    <dgm:pt modelId="{81682333-916F-468A-B251-628202220B3B}" type="parTrans" cxnId="{C53294E3-271E-4163-A2B7-43DA1B4F403B}">
      <dgm:prSet/>
      <dgm:spPr/>
      <dgm:t>
        <a:bodyPr/>
        <a:lstStyle/>
        <a:p>
          <a:endParaRPr lang="de-CH"/>
        </a:p>
      </dgm:t>
    </dgm:pt>
    <dgm:pt modelId="{F739216F-B5C0-4863-B52B-D51D52668B22}" type="sibTrans" cxnId="{C53294E3-271E-4163-A2B7-43DA1B4F403B}">
      <dgm:prSet/>
      <dgm:spPr/>
      <dgm:t>
        <a:bodyPr/>
        <a:lstStyle/>
        <a:p>
          <a:endParaRPr lang="de-CH"/>
        </a:p>
      </dgm:t>
    </dgm:pt>
    <dgm:pt modelId="{6F867300-4D6F-4535-B74C-9ACA48CD092B}">
      <dgm:prSet phldrT="[Text]" custT="1"/>
      <dgm:spPr/>
      <dgm:t>
        <a:bodyPr/>
        <a:lstStyle/>
        <a:p>
          <a:r>
            <a:rPr lang="de-CH" sz="1200"/>
            <a:t>Sollte die Kostengutsprache abglehnt werden, sofort mit dem zuständigen Arzt Kontakt aufnehmen und klären, ob ein Wiedererwägungsgesuch gestellt werden soll.</a:t>
          </a:r>
        </a:p>
        <a:p>
          <a:r>
            <a:rPr lang="de-CH" sz="1200"/>
            <a:t>Wenn ja, so muss der Kaderarzt eine nochmalige Begründung  für den Rehaaufenthalt in Briefform aufsetzen mit dem Titel "</a:t>
          </a:r>
          <a:r>
            <a:rPr lang="de-CH" sz="1200" b="1"/>
            <a:t>Wiedererwägung".</a:t>
          </a:r>
          <a:br>
            <a:rPr lang="de-CH" sz="1200" b="1"/>
          </a:br>
          <a:r>
            <a:rPr lang="de-CH" sz="1200" b="1"/>
            <a:t>Rehaklinik telefonisch darüber informieren.</a:t>
          </a:r>
        </a:p>
      </dgm:t>
    </dgm:pt>
    <dgm:pt modelId="{9D9956AB-3A77-400E-A2EE-E9684AA89A9B}" type="parTrans" cxnId="{74E91C45-7961-4762-95D1-050863A0CA70}">
      <dgm:prSet/>
      <dgm:spPr/>
      <dgm:t>
        <a:bodyPr/>
        <a:lstStyle/>
        <a:p>
          <a:endParaRPr lang="de-CH"/>
        </a:p>
      </dgm:t>
    </dgm:pt>
    <dgm:pt modelId="{B34B1CA9-AD87-46D2-986C-B4FDBA220B62}" type="sibTrans" cxnId="{74E91C45-7961-4762-95D1-050863A0CA70}">
      <dgm:prSet/>
      <dgm:spPr/>
      <dgm:t>
        <a:bodyPr/>
        <a:lstStyle/>
        <a:p>
          <a:endParaRPr lang="de-CH"/>
        </a:p>
      </dgm:t>
    </dgm:pt>
    <dgm:pt modelId="{BCC74DD9-3DF0-4766-9369-B076ACD033D8}">
      <dgm:prSet phldrT="[Text]" custT="1"/>
      <dgm:spPr/>
      <dgm:t>
        <a:bodyPr/>
        <a:lstStyle/>
        <a:p>
          <a:r>
            <a:rPr lang="de-CH" sz="1200"/>
            <a:t>Nach neuen Lösungen suchen</a:t>
          </a:r>
        </a:p>
      </dgm:t>
    </dgm:pt>
    <dgm:pt modelId="{9E9E22C0-A832-4F85-9BCF-3E085586CCFF}" type="parTrans" cxnId="{247D8FF5-A3F5-443A-9D13-E7967DC85631}">
      <dgm:prSet/>
      <dgm:spPr/>
      <dgm:t>
        <a:bodyPr/>
        <a:lstStyle/>
        <a:p>
          <a:endParaRPr lang="de-CH"/>
        </a:p>
      </dgm:t>
    </dgm:pt>
    <dgm:pt modelId="{2EEE6C45-31AA-4348-9686-A236C73B4C8F}" type="sibTrans" cxnId="{247D8FF5-A3F5-443A-9D13-E7967DC85631}">
      <dgm:prSet/>
      <dgm:spPr/>
      <dgm:t>
        <a:bodyPr/>
        <a:lstStyle/>
        <a:p>
          <a:endParaRPr lang="de-CH"/>
        </a:p>
      </dgm:t>
    </dgm:pt>
    <dgm:pt modelId="{4BA12DA4-CFCA-4455-BF5A-A4DF76628D6B}">
      <dgm:prSet phldrT="[Text]" custT="1"/>
      <dgm:spPr/>
      <dgm:t>
        <a:bodyPr/>
        <a:lstStyle/>
        <a:p>
          <a:r>
            <a:rPr lang="de-CH" sz="1200"/>
            <a:t>Abschliessende Dokumentation im Kardex und Information an die Pflegefachperson</a:t>
          </a:r>
        </a:p>
      </dgm:t>
    </dgm:pt>
    <dgm:pt modelId="{389FEABB-D718-4E88-8386-1DF931F5B162}" type="parTrans" cxnId="{AFD5C489-DFA4-4990-BEA2-84F2F90DA88B}">
      <dgm:prSet/>
      <dgm:spPr/>
      <dgm:t>
        <a:bodyPr/>
        <a:lstStyle/>
        <a:p>
          <a:endParaRPr lang="de-CH"/>
        </a:p>
      </dgm:t>
    </dgm:pt>
    <dgm:pt modelId="{999069C5-7803-401F-B08A-9AF1DC5027F0}" type="sibTrans" cxnId="{AFD5C489-DFA4-4990-BEA2-84F2F90DA88B}">
      <dgm:prSet/>
      <dgm:spPr/>
      <dgm:t>
        <a:bodyPr/>
        <a:lstStyle/>
        <a:p>
          <a:endParaRPr lang="de-CH"/>
        </a:p>
      </dgm:t>
    </dgm:pt>
    <dgm:pt modelId="{D08D85FC-6049-405B-939E-75CEA28663E4}">
      <dgm:prSet phldrT="[Text]" custT="1"/>
      <dgm:spPr/>
      <dgm:t>
        <a:bodyPr/>
        <a:lstStyle/>
        <a:p>
          <a:r>
            <a:rPr lang="de-CH" sz="1200"/>
            <a:t>Organisation Transport</a:t>
          </a:r>
        </a:p>
      </dgm:t>
    </dgm:pt>
    <dgm:pt modelId="{01E3ABCC-8DDD-4387-885B-7018A2216813}" type="parTrans" cxnId="{1B05E220-BF55-40A0-89B9-BFE77AB4AA96}">
      <dgm:prSet/>
      <dgm:spPr/>
      <dgm:t>
        <a:bodyPr/>
        <a:lstStyle/>
        <a:p>
          <a:endParaRPr lang="de-CH"/>
        </a:p>
      </dgm:t>
    </dgm:pt>
    <dgm:pt modelId="{FC14494A-7B5E-4CFF-8DC7-0A92D9ADCF54}" type="sibTrans" cxnId="{1B05E220-BF55-40A0-89B9-BFE77AB4AA96}">
      <dgm:prSet/>
      <dgm:spPr/>
      <dgm:t>
        <a:bodyPr/>
        <a:lstStyle/>
        <a:p>
          <a:endParaRPr lang="de-CH"/>
        </a:p>
      </dgm:t>
    </dgm:pt>
    <dgm:pt modelId="{003D0D38-8731-4C8C-AE6B-F23023970F6B}" type="pres">
      <dgm:prSet presAssocID="{2766EA7D-D995-486E-82CB-6F81DCEBFA5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de-CH"/>
        </a:p>
      </dgm:t>
    </dgm:pt>
    <dgm:pt modelId="{B3C7DF6C-4F7F-4228-87C6-0E326FEBD73A}" type="pres">
      <dgm:prSet presAssocID="{92CBE091-419C-4C70-9887-FC7B05399ADD}" presName="vertFlow" presStyleCnt="0"/>
      <dgm:spPr/>
    </dgm:pt>
    <dgm:pt modelId="{2A574F18-F791-425A-8D83-EC06C8DDF7A8}" type="pres">
      <dgm:prSet presAssocID="{92CBE091-419C-4C70-9887-FC7B05399ADD}" presName="header" presStyleLbl="node1" presStyleIdx="0" presStyleCnt="2" custScaleX="115131" custScaleY="284402" custLinFactY="23254" custLinFactNeighborX="3510" custLinFactNeighborY="100000"/>
      <dgm:spPr/>
      <dgm:t>
        <a:bodyPr/>
        <a:lstStyle/>
        <a:p>
          <a:endParaRPr lang="de-CH"/>
        </a:p>
      </dgm:t>
    </dgm:pt>
    <dgm:pt modelId="{92F984DA-C119-4041-8E48-F80A23229217}" type="pres">
      <dgm:prSet presAssocID="{EAF1AE9B-4A38-414A-81CD-4CB42C97C829}" presName="parTrans" presStyleLbl="sibTrans2D1" presStyleIdx="0" presStyleCnt="5"/>
      <dgm:spPr/>
      <dgm:t>
        <a:bodyPr/>
        <a:lstStyle/>
        <a:p>
          <a:endParaRPr lang="de-CH"/>
        </a:p>
      </dgm:t>
    </dgm:pt>
    <dgm:pt modelId="{C890C02C-ADEE-4579-A62C-E4CA7A4DBAB0}" type="pres">
      <dgm:prSet presAssocID="{EB571C91-B344-4619-B339-D4A98404CAB0}" presName="child" presStyleLbl="alignAccFollowNode1" presStyleIdx="0" presStyleCnt="5" custScaleY="102423" custLinFactY="57951" custLinFactNeighborX="3149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F1E874BD-15EC-4350-A3D6-9EFD63EB8B0A}" type="pres">
      <dgm:prSet presAssocID="{34999C39-1B07-424A-ABE0-B89EB47BCE34}" presName="sibTrans" presStyleLbl="sibTrans2D1" presStyleIdx="1" presStyleCnt="5"/>
      <dgm:spPr/>
      <dgm:t>
        <a:bodyPr/>
        <a:lstStyle/>
        <a:p>
          <a:endParaRPr lang="de-CH"/>
        </a:p>
      </dgm:t>
    </dgm:pt>
    <dgm:pt modelId="{C43A810A-23DB-4EEC-A95B-BFF50A8EBC7A}" type="pres">
      <dgm:prSet presAssocID="{D08D85FC-6049-405B-939E-75CEA28663E4}" presName="child" presStyleLbl="alignAccFollowNode1" presStyleIdx="1" presStyleCnt="5" custScaleX="94700" custScaleY="108330" custLinFactY="98912" custLinFactNeighborX="3544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981D9A6F-DC82-4D98-A5D2-12D81BFDFA31}" type="pres">
      <dgm:prSet presAssocID="{FC14494A-7B5E-4CFF-8DC7-0A92D9ADCF54}" presName="sibTrans" presStyleLbl="sibTrans2D1" presStyleIdx="2" presStyleCnt="5"/>
      <dgm:spPr/>
      <dgm:t>
        <a:bodyPr/>
        <a:lstStyle/>
        <a:p>
          <a:endParaRPr lang="de-CH"/>
        </a:p>
      </dgm:t>
    </dgm:pt>
    <dgm:pt modelId="{84B7FCC5-8617-4149-B2C8-5E3079F2CD5D}" type="pres">
      <dgm:prSet presAssocID="{24A4CD9A-9056-44EE-8A2F-C4F06E146517}" presName="child" presStyleLbl="alignAccFollowNode1" presStyleIdx="2" presStyleCnt="5" custScaleX="101005" custScaleY="129173" custLinFactY="100000" custLinFactNeighborX="3937" custLinFactNeighborY="182694">
        <dgm:presLayoutVars>
          <dgm:chMax val="0"/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CB7F417E-23CB-4588-BA49-0FB7AE3A46EF}" type="pres">
      <dgm:prSet presAssocID="{92CBE091-419C-4C70-9887-FC7B05399ADD}" presName="hSp" presStyleCnt="0"/>
      <dgm:spPr/>
    </dgm:pt>
    <dgm:pt modelId="{E4718577-99C7-4901-BF90-A122F5B6F749}" type="pres">
      <dgm:prSet presAssocID="{6F867300-4D6F-4535-B74C-9ACA48CD092B}" presName="vertFlow" presStyleCnt="0"/>
      <dgm:spPr/>
    </dgm:pt>
    <dgm:pt modelId="{0CC9083F-F2EE-4917-9E31-3A1325603EF6}" type="pres">
      <dgm:prSet presAssocID="{6F867300-4D6F-4535-B74C-9ACA48CD092B}" presName="header" presStyleLbl="node1" presStyleIdx="1" presStyleCnt="2" custScaleY="568052" custLinFactY="-12302" custLinFactNeighborX="143" custLinFactNeighborY="-100000"/>
      <dgm:spPr/>
      <dgm:t>
        <a:bodyPr/>
        <a:lstStyle/>
        <a:p>
          <a:endParaRPr lang="de-CH"/>
        </a:p>
      </dgm:t>
    </dgm:pt>
    <dgm:pt modelId="{C4CB6160-86E6-48BC-82A9-915D29C5C205}" type="pres">
      <dgm:prSet presAssocID="{9E9E22C0-A832-4F85-9BCF-3E085586CCFF}" presName="parTrans" presStyleLbl="sibTrans2D1" presStyleIdx="3" presStyleCnt="5"/>
      <dgm:spPr/>
      <dgm:t>
        <a:bodyPr/>
        <a:lstStyle/>
        <a:p>
          <a:endParaRPr lang="de-CH"/>
        </a:p>
      </dgm:t>
    </dgm:pt>
    <dgm:pt modelId="{1B867FBB-0A1D-472E-8334-8CED16637324}" type="pres">
      <dgm:prSet presAssocID="{BCC74DD9-3DF0-4766-9369-B076ACD033D8}" presName="child" presStyleLbl="alignAccFollowNode1" presStyleIdx="3" presStyleCnt="5" custLinFactNeighborX="143" custLinFactNeighborY="-63070">
        <dgm:presLayoutVars>
          <dgm:chMax val="0"/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7F8EFEB3-85A0-4FD8-AE55-AFE39A8293FF}" type="pres">
      <dgm:prSet presAssocID="{2EEE6C45-31AA-4348-9686-A236C73B4C8F}" presName="sibTrans" presStyleLbl="sibTrans2D1" presStyleIdx="4" presStyleCnt="5"/>
      <dgm:spPr/>
      <dgm:t>
        <a:bodyPr/>
        <a:lstStyle/>
        <a:p>
          <a:endParaRPr lang="de-CH"/>
        </a:p>
      </dgm:t>
    </dgm:pt>
    <dgm:pt modelId="{A45C8601-5077-4C0E-A6BA-423763BB36ED}" type="pres">
      <dgm:prSet presAssocID="{4BA12DA4-CFCA-4455-BF5A-A4DF76628D6B}" presName="child" presStyleLbl="alignAccFollowNode1" presStyleIdx="4" presStyleCnt="5" custScaleY="122135" custLinFactNeighborX="35" custLinFactNeighborY="18005">
        <dgm:presLayoutVars>
          <dgm:chMax val="0"/>
          <dgm:bulletEnabled val="1"/>
        </dgm:presLayoutVars>
      </dgm:prSet>
      <dgm:spPr/>
      <dgm:t>
        <a:bodyPr/>
        <a:lstStyle/>
        <a:p>
          <a:endParaRPr lang="de-CH"/>
        </a:p>
      </dgm:t>
    </dgm:pt>
  </dgm:ptLst>
  <dgm:cxnLst>
    <dgm:cxn modelId="{C0E54BC4-2DB3-48EB-8ABF-2C766DD1084D}" srcId="{2766EA7D-D995-486E-82CB-6F81DCEBFA53}" destId="{92CBE091-419C-4C70-9887-FC7B05399ADD}" srcOrd="0" destOrd="0" parTransId="{F73721F1-5F8B-43A0-939A-E1544721D494}" sibTransId="{714804CF-CF01-4A9B-A0BB-460A50F3C863}"/>
    <dgm:cxn modelId="{74E91C45-7961-4762-95D1-050863A0CA70}" srcId="{2766EA7D-D995-486E-82CB-6F81DCEBFA53}" destId="{6F867300-4D6F-4535-B74C-9ACA48CD092B}" srcOrd="1" destOrd="0" parTransId="{9D9956AB-3A77-400E-A2EE-E9684AA89A9B}" sibTransId="{B34B1CA9-AD87-46D2-986C-B4FDBA220B62}"/>
    <dgm:cxn modelId="{6DC3534C-2780-493E-AEA5-6F095693DC0B}" type="presOf" srcId="{BCC74DD9-3DF0-4766-9369-B076ACD033D8}" destId="{1B867FBB-0A1D-472E-8334-8CED16637324}" srcOrd="0" destOrd="0" presId="urn:microsoft.com/office/officeart/2005/8/layout/lProcess1"/>
    <dgm:cxn modelId="{DCAF76FB-C959-49C7-891E-68BDB0244BAC}" type="presOf" srcId="{6F867300-4D6F-4535-B74C-9ACA48CD092B}" destId="{0CC9083F-F2EE-4917-9E31-3A1325603EF6}" srcOrd="0" destOrd="0" presId="urn:microsoft.com/office/officeart/2005/8/layout/lProcess1"/>
    <dgm:cxn modelId="{DCF96318-79BD-47FE-BB7A-D948DC14D033}" type="presOf" srcId="{34999C39-1B07-424A-ABE0-B89EB47BCE34}" destId="{F1E874BD-15EC-4350-A3D6-9EFD63EB8B0A}" srcOrd="0" destOrd="0" presId="urn:microsoft.com/office/officeart/2005/8/layout/lProcess1"/>
    <dgm:cxn modelId="{247D8FF5-A3F5-443A-9D13-E7967DC85631}" srcId="{6F867300-4D6F-4535-B74C-9ACA48CD092B}" destId="{BCC74DD9-3DF0-4766-9369-B076ACD033D8}" srcOrd="0" destOrd="0" parTransId="{9E9E22C0-A832-4F85-9BCF-3E085586CCFF}" sibTransId="{2EEE6C45-31AA-4348-9686-A236C73B4C8F}"/>
    <dgm:cxn modelId="{822613EE-FC58-41E2-93EC-9B4B2479B244}" type="presOf" srcId="{2766EA7D-D995-486E-82CB-6F81DCEBFA53}" destId="{003D0D38-8731-4C8C-AE6B-F23023970F6B}" srcOrd="0" destOrd="0" presId="urn:microsoft.com/office/officeart/2005/8/layout/lProcess1"/>
    <dgm:cxn modelId="{07B0D3B3-A6AB-43DC-93BD-8EBAC16E1038}" type="presOf" srcId="{24A4CD9A-9056-44EE-8A2F-C4F06E146517}" destId="{84B7FCC5-8617-4149-B2C8-5E3079F2CD5D}" srcOrd="0" destOrd="0" presId="urn:microsoft.com/office/officeart/2005/8/layout/lProcess1"/>
    <dgm:cxn modelId="{03CCB448-C41A-4615-A897-CF38DF23E5C5}" type="presOf" srcId="{EAF1AE9B-4A38-414A-81CD-4CB42C97C829}" destId="{92F984DA-C119-4041-8E48-F80A23229217}" srcOrd="0" destOrd="0" presId="urn:microsoft.com/office/officeart/2005/8/layout/lProcess1"/>
    <dgm:cxn modelId="{49509795-1DDA-42D1-882B-4AADA611D1B5}" type="presOf" srcId="{2EEE6C45-31AA-4348-9686-A236C73B4C8F}" destId="{7F8EFEB3-85A0-4FD8-AE55-AFE39A8293FF}" srcOrd="0" destOrd="0" presId="urn:microsoft.com/office/officeart/2005/8/layout/lProcess1"/>
    <dgm:cxn modelId="{431ACEAC-F07A-481B-A3B4-E0D2946F191E}" type="presOf" srcId="{D08D85FC-6049-405B-939E-75CEA28663E4}" destId="{C43A810A-23DB-4EEC-A95B-BFF50A8EBC7A}" srcOrd="0" destOrd="0" presId="urn:microsoft.com/office/officeart/2005/8/layout/lProcess1"/>
    <dgm:cxn modelId="{A2B68BDD-4D9D-43C0-9B7F-4C7F9749DA33}" srcId="{92CBE091-419C-4C70-9887-FC7B05399ADD}" destId="{EB571C91-B344-4619-B339-D4A98404CAB0}" srcOrd="0" destOrd="0" parTransId="{EAF1AE9B-4A38-414A-81CD-4CB42C97C829}" sibTransId="{34999C39-1B07-424A-ABE0-B89EB47BCE34}"/>
    <dgm:cxn modelId="{1B05E220-BF55-40A0-89B9-BFE77AB4AA96}" srcId="{92CBE091-419C-4C70-9887-FC7B05399ADD}" destId="{D08D85FC-6049-405B-939E-75CEA28663E4}" srcOrd="1" destOrd="0" parTransId="{01E3ABCC-8DDD-4387-885B-7018A2216813}" sibTransId="{FC14494A-7B5E-4CFF-8DC7-0A92D9ADCF54}"/>
    <dgm:cxn modelId="{3BC3DC14-E85D-4587-86C0-64DBB6BBE67F}" type="presOf" srcId="{4BA12DA4-CFCA-4455-BF5A-A4DF76628D6B}" destId="{A45C8601-5077-4C0E-A6BA-423763BB36ED}" srcOrd="0" destOrd="0" presId="urn:microsoft.com/office/officeart/2005/8/layout/lProcess1"/>
    <dgm:cxn modelId="{6681531D-F2FD-49D3-A6BB-D474F6E52EB6}" type="presOf" srcId="{FC14494A-7B5E-4CFF-8DC7-0A92D9ADCF54}" destId="{981D9A6F-DC82-4D98-A5D2-12D81BFDFA31}" srcOrd="0" destOrd="0" presId="urn:microsoft.com/office/officeart/2005/8/layout/lProcess1"/>
    <dgm:cxn modelId="{BC9FFB72-1557-4962-8155-0C1E697C4874}" type="presOf" srcId="{9E9E22C0-A832-4F85-9BCF-3E085586CCFF}" destId="{C4CB6160-86E6-48BC-82A9-915D29C5C205}" srcOrd="0" destOrd="0" presId="urn:microsoft.com/office/officeart/2005/8/layout/lProcess1"/>
    <dgm:cxn modelId="{AFD5C489-DFA4-4990-BEA2-84F2F90DA88B}" srcId="{6F867300-4D6F-4535-B74C-9ACA48CD092B}" destId="{4BA12DA4-CFCA-4455-BF5A-A4DF76628D6B}" srcOrd="1" destOrd="0" parTransId="{389FEABB-D718-4E88-8386-1DF931F5B162}" sibTransId="{999069C5-7803-401F-B08A-9AF1DC5027F0}"/>
    <dgm:cxn modelId="{958BAA5B-D6DC-4C0B-8231-5E9BD8BE2BBF}" type="presOf" srcId="{EB571C91-B344-4619-B339-D4A98404CAB0}" destId="{C890C02C-ADEE-4579-A62C-E4CA7A4DBAB0}" srcOrd="0" destOrd="0" presId="urn:microsoft.com/office/officeart/2005/8/layout/lProcess1"/>
    <dgm:cxn modelId="{C53294E3-271E-4163-A2B7-43DA1B4F403B}" srcId="{92CBE091-419C-4C70-9887-FC7B05399ADD}" destId="{24A4CD9A-9056-44EE-8A2F-C4F06E146517}" srcOrd="2" destOrd="0" parTransId="{81682333-916F-468A-B251-628202220B3B}" sibTransId="{F739216F-B5C0-4863-B52B-D51D52668B22}"/>
    <dgm:cxn modelId="{0560727A-2B74-4007-9134-779D6B243351}" type="presOf" srcId="{92CBE091-419C-4C70-9887-FC7B05399ADD}" destId="{2A574F18-F791-425A-8D83-EC06C8DDF7A8}" srcOrd="0" destOrd="0" presId="urn:microsoft.com/office/officeart/2005/8/layout/lProcess1"/>
    <dgm:cxn modelId="{D899A247-8559-45AE-A83F-A599C126BE62}" type="presParOf" srcId="{003D0D38-8731-4C8C-AE6B-F23023970F6B}" destId="{B3C7DF6C-4F7F-4228-87C6-0E326FEBD73A}" srcOrd="0" destOrd="0" presId="urn:microsoft.com/office/officeart/2005/8/layout/lProcess1"/>
    <dgm:cxn modelId="{B348E4BB-7DA7-45BE-9130-57B0D485A76E}" type="presParOf" srcId="{B3C7DF6C-4F7F-4228-87C6-0E326FEBD73A}" destId="{2A574F18-F791-425A-8D83-EC06C8DDF7A8}" srcOrd="0" destOrd="0" presId="urn:microsoft.com/office/officeart/2005/8/layout/lProcess1"/>
    <dgm:cxn modelId="{2A1DCB77-755A-43A5-8F0B-7B29CBED5C8C}" type="presParOf" srcId="{B3C7DF6C-4F7F-4228-87C6-0E326FEBD73A}" destId="{92F984DA-C119-4041-8E48-F80A23229217}" srcOrd="1" destOrd="0" presId="urn:microsoft.com/office/officeart/2005/8/layout/lProcess1"/>
    <dgm:cxn modelId="{F5F794FD-15C3-4CFB-9C48-3A544FF82A6C}" type="presParOf" srcId="{B3C7DF6C-4F7F-4228-87C6-0E326FEBD73A}" destId="{C890C02C-ADEE-4579-A62C-E4CA7A4DBAB0}" srcOrd="2" destOrd="0" presId="urn:microsoft.com/office/officeart/2005/8/layout/lProcess1"/>
    <dgm:cxn modelId="{8EFB5165-87EA-46E9-92D7-3802DF7F17FC}" type="presParOf" srcId="{B3C7DF6C-4F7F-4228-87C6-0E326FEBD73A}" destId="{F1E874BD-15EC-4350-A3D6-9EFD63EB8B0A}" srcOrd="3" destOrd="0" presId="urn:microsoft.com/office/officeart/2005/8/layout/lProcess1"/>
    <dgm:cxn modelId="{5087CD33-2723-499F-AB1B-A46BF6574601}" type="presParOf" srcId="{B3C7DF6C-4F7F-4228-87C6-0E326FEBD73A}" destId="{C43A810A-23DB-4EEC-A95B-BFF50A8EBC7A}" srcOrd="4" destOrd="0" presId="urn:microsoft.com/office/officeart/2005/8/layout/lProcess1"/>
    <dgm:cxn modelId="{12A1D8C2-AE94-41EF-90E3-69EA26B46158}" type="presParOf" srcId="{B3C7DF6C-4F7F-4228-87C6-0E326FEBD73A}" destId="{981D9A6F-DC82-4D98-A5D2-12D81BFDFA31}" srcOrd="5" destOrd="0" presId="urn:microsoft.com/office/officeart/2005/8/layout/lProcess1"/>
    <dgm:cxn modelId="{501E5285-7EB6-48FD-AE13-197F6DB69227}" type="presParOf" srcId="{B3C7DF6C-4F7F-4228-87C6-0E326FEBD73A}" destId="{84B7FCC5-8617-4149-B2C8-5E3079F2CD5D}" srcOrd="6" destOrd="0" presId="urn:microsoft.com/office/officeart/2005/8/layout/lProcess1"/>
    <dgm:cxn modelId="{CE2647BA-54B9-41CE-BFF7-4B4FFC59EDBC}" type="presParOf" srcId="{003D0D38-8731-4C8C-AE6B-F23023970F6B}" destId="{CB7F417E-23CB-4588-BA49-0FB7AE3A46EF}" srcOrd="1" destOrd="0" presId="urn:microsoft.com/office/officeart/2005/8/layout/lProcess1"/>
    <dgm:cxn modelId="{2068D124-F7A8-403B-B6FA-860F5D3184F8}" type="presParOf" srcId="{003D0D38-8731-4C8C-AE6B-F23023970F6B}" destId="{E4718577-99C7-4901-BF90-A122F5B6F749}" srcOrd="2" destOrd="0" presId="urn:microsoft.com/office/officeart/2005/8/layout/lProcess1"/>
    <dgm:cxn modelId="{D54BEE03-0B2D-458F-BE85-32F60B7AC572}" type="presParOf" srcId="{E4718577-99C7-4901-BF90-A122F5B6F749}" destId="{0CC9083F-F2EE-4917-9E31-3A1325603EF6}" srcOrd="0" destOrd="0" presId="urn:microsoft.com/office/officeart/2005/8/layout/lProcess1"/>
    <dgm:cxn modelId="{D9BC198F-DC90-4018-907D-DE9475F507B7}" type="presParOf" srcId="{E4718577-99C7-4901-BF90-A122F5B6F749}" destId="{C4CB6160-86E6-48BC-82A9-915D29C5C205}" srcOrd="1" destOrd="0" presId="urn:microsoft.com/office/officeart/2005/8/layout/lProcess1"/>
    <dgm:cxn modelId="{E6270111-582D-4ADA-A6C6-14FFF0676461}" type="presParOf" srcId="{E4718577-99C7-4901-BF90-A122F5B6F749}" destId="{1B867FBB-0A1D-472E-8334-8CED16637324}" srcOrd="2" destOrd="0" presId="urn:microsoft.com/office/officeart/2005/8/layout/lProcess1"/>
    <dgm:cxn modelId="{54FEFA03-43F0-47B5-A200-39B79EB77291}" type="presParOf" srcId="{E4718577-99C7-4901-BF90-A122F5B6F749}" destId="{7F8EFEB3-85A0-4FD8-AE55-AFE39A8293FF}" srcOrd="3" destOrd="0" presId="urn:microsoft.com/office/officeart/2005/8/layout/lProcess1"/>
    <dgm:cxn modelId="{03D1AE8E-B3DB-4A25-85F3-F6C9522B1838}" type="presParOf" srcId="{E4718577-99C7-4901-BF90-A122F5B6F749}" destId="{A45C8601-5077-4C0E-A6BA-423763BB36ED}" srcOrd="4" destOrd="0" presId="urn:microsoft.com/office/officeart/2005/8/layout/lProcess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54C7F35-FD26-4F92-917D-EC2BDA82D372}">
      <dsp:nvSpPr>
        <dsp:cNvPr id="0" name=""/>
        <dsp:cNvSpPr/>
      </dsp:nvSpPr>
      <dsp:spPr>
        <a:xfrm>
          <a:off x="37697" y="5997"/>
          <a:ext cx="5872918" cy="711295"/>
        </a:xfrm>
        <a:prstGeom prst="roundRect">
          <a:avLst>
            <a:gd name="adj" fmla="val 10000"/>
          </a:avLst>
        </a:prstGeom>
        <a:solidFill>
          <a:schemeClr val="accent5">
            <a:shade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CH" sz="1100" kern="1200"/>
            <a:t>Anmeldung und Information an die Mitarbeiterinnen Austrittsplanung durch Station oder Stationsärzte mit Formular (Im PMS) Anmeldung Rehabilitation per Mail oder Telefon</a:t>
          </a:r>
        </a:p>
      </dsp:txBody>
      <dsp:txXfrm>
        <a:off x="58530" y="26830"/>
        <a:ext cx="5831252" cy="669629"/>
      </dsp:txXfrm>
    </dsp:sp>
    <dsp:sp modelId="{254EF682-F5A8-4076-809D-4D8AA3799AF2}">
      <dsp:nvSpPr>
        <dsp:cNvPr id="0" name=""/>
        <dsp:cNvSpPr/>
      </dsp:nvSpPr>
      <dsp:spPr>
        <a:xfrm rot="5400000">
          <a:off x="2840788" y="735075"/>
          <a:ext cx="266735" cy="3200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de-CH" sz="900" kern="1200"/>
        </a:p>
      </dsp:txBody>
      <dsp:txXfrm rot="-5400000">
        <a:off x="2878131" y="761748"/>
        <a:ext cx="192050" cy="186715"/>
      </dsp:txXfrm>
    </dsp:sp>
    <dsp:sp modelId="{13040515-CD52-405B-A6AE-EE771A3836B2}">
      <dsp:nvSpPr>
        <dsp:cNvPr id="0" name=""/>
        <dsp:cNvSpPr/>
      </dsp:nvSpPr>
      <dsp:spPr>
        <a:xfrm>
          <a:off x="0" y="1072941"/>
          <a:ext cx="5948313" cy="711295"/>
        </a:xfrm>
        <a:prstGeom prst="roundRect">
          <a:avLst>
            <a:gd name="adj" fmla="val 10000"/>
          </a:avLst>
        </a:prstGeom>
        <a:solidFill>
          <a:schemeClr val="accent5">
            <a:shade val="80000"/>
            <a:hueOff val="112536"/>
            <a:satOff val="-9550"/>
            <a:lumOff val="546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CH" sz="1100" kern="1200"/>
            <a:t>Informationssammlung/Anamneseerhebung anhand vorhandener Pflegedokumentaiton, dem Gespräch mit dem Patient und evtl. Angehörigen, dem zuständigen Arzt und Pflegefachperson</a:t>
          </a:r>
        </a:p>
      </dsp:txBody>
      <dsp:txXfrm>
        <a:off x="20833" y="1093774"/>
        <a:ext cx="5906647" cy="669629"/>
      </dsp:txXfrm>
    </dsp:sp>
    <dsp:sp modelId="{B37F577D-4482-470F-BA22-EAB421B0044D}">
      <dsp:nvSpPr>
        <dsp:cNvPr id="0" name=""/>
        <dsp:cNvSpPr/>
      </dsp:nvSpPr>
      <dsp:spPr>
        <a:xfrm rot="5400000">
          <a:off x="2840788" y="1802018"/>
          <a:ext cx="266735" cy="3200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shade val="90000"/>
            <a:hueOff val="132294"/>
            <a:satOff val="-11142"/>
            <a:lumOff val="6097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de-CH" sz="900" kern="1200"/>
        </a:p>
      </dsp:txBody>
      <dsp:txXfrm rot="-5400000">
        <a:off x="2878131" y="1828691"/>
        <a:ext cx="192050" cy="186715"/>
      </dsp:txXfrm>
    </dsp:sp>
    <dsp:sp modelId="{77B7C02B-76E1-439C-A364-D55EF8453F73}">
      <dsp:nvSpPr>
        <dsp:cNvPr id="0" name=""/>
        <dsp:cNvSpPr/>
      </dsp:nvSpPr>
      <dsp:spPr>
        <a:xfrm>
          <a:off x="0" y="2139884"/>
          <a:ext cx="5948313" cy="711295"/>
        </a:xfrm>
        <a:prstGeom prst="roundRect">
          <a:avLst>
            <a:gd name="adj" fmla="val 10000"/>
          </a:avLst>
        </a:prstGeom>
        <a:solidFill>
          <a:schemeClr val="accent5">
            <a:shade val="80000"/>
            <a:hueOff val="225072"/>
            <a:satOff val="-19100"/>
            <a:lumOff val="1093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CH" sz="1100" kern="1200"/>
            <a:t>Festlegen des Rehaortes unter Berücksichtigung des Bedarfsangebotes, der Entfernung zum Heimatortes und den Angehörigen</a:t>
          </a:r>
        </a:p>
      </dsp:txBody>
      <dsp:txXfrm>
        <a:off x="20833" y="2160717"/>
        <a:ext cx="5906647" cy="669629"/>
      </dsp:txXfrm>
    </dsp:sp>
    <dsp:sp modelId="{FE03D53A-8FC8-40B2-BE95-545072EAAED5}">
      <dsp:nvSpPr>
        <dsp:cNvPr id="0" name=""/>
        <dsp:cNvSpPr/>
      </dsp:nvSpPr>
      <dsp:spPr>
        <a:xfrm rot="5400000">
          <a:off x="2840788" y="2868961"/>
          <a:ext cx="266735" cy="3200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shade val="90000"/>
            <a:hueOff val="264588"/>
            <a:satOff val="-22283"/>
            <a:lumOff val="1219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de-CH" sz="900" kern="1200"/>
        </a:p>
      </dsp:txBody>
      <dsp:txXfrm rot="-5400000">
        <a:off x="2878131" y="2895634"/>
        <a:ext cx="192050" cy="186715"/>
      </dsp:txXfrm>
    </dsp:sp>
    <dsp:sp modelId="{51E276C5-7663-4B48-BE8D-2FB0EDF77A96}">
      <dsp:nvSpPr>
        <dsp:cNvPr id="0" name=""/>
        <dsp:cNvSpPr/>
      </dsp:nvSpPr>
      <dsp:spPr>
        <a:xfrm>
          <a:off x="0" y="3206827"/>
          <a:ext cx="5948313" cy="711295"/>
        </a:xfrm>
        <a:prstGeom prst="roundRect">
          <a:avLst>
            <a:gd name="adj" fmla="val 10000"/>
          </a:avLst>
        </a:prstGeom>
        <a:solidFill>
          <a:schemeClr val="accent5">
            <a:shade val="80000"/>
            <a:hueOff val="337608"/>
            <a:satOff val="-28650"/>
            <a:lumOff val="1639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CH" sz="1100" kern="1200"/>
            <a:t>Information der Pflegefachperson, des zuständigen Arztes und Dokumentation im Kardex</a:t>
          </a:r>
        </a:p>
      </dsp:txBody>
      <dsp:txXfrm>
        <a:off x="20833" y="3227660"/>
        <a:ext cx="5906647" cy="669629"/>
      </dsp:txXfrm>
    </dsp:sp>
    <dsp:sp modelId="{FA7CFA89-475D-418E-B0A4-38DA9C3D2D38}">
      <dsp:nvSpPr>
        <dsp:cNvPr id="0" name=""/>
        <dsp:cNvSpPr/>
      </dsp:nvSpPr>
      <dsp:spPr>
        <a:xfrm rot="5339788">
          <a:off x="2846659" y="3940619"/>
          <a:ext cx="273848" cy="3200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shade val="90000"/>
            <a:hueOff val="396882"/>
            <a:satOff val="-33425"/>
            <a:lumOff val="18292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de-CH" sz="900" kern="1200"/>
        </a:p>
      </dsp:txBody>
      <dsp:txXfrm rot="-5400000">
        <a:off x="2886839" y="3963742"/>
        <a:ext cx="192050" cy="191694"/>
      </dsp:txXfrm>
    </dsp:sp>
    <dsp:sp modelId="{76B3D198-DA11-4985-94D1-6E59D66BAF53}">
      <dsp:nvSpPr>
        <dsp:cNvPr id="0" name=""/>
        <dsp:cNvSpPr/>
      </dsp:nvSpPr>
      <dsp:spPr>
        <a:xfrm>
          <a:off x="37709" y="4283198"/>
          <a:ext cx="5910603" cy="711295"/>
        </a:xfrm>
        <a:prstGeom prst="roundRect">
          <a:avLst>
            <a:gd name="adj" fmla="val 10000"/>
          </a:avLst>
        </a:prstGeom>
        <a:solidFill>
          <a:schemeClr val="accent5">
            <a:shade val="80000"/>
            <a:hueOff val="450144"/>
            <a:satOff val="-38200"/>
            <a:lumOff val="2186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CH" sz="1100" kern="1200"/>
            <a:t>Anmeldung Rehabilitation (Formular im PMS)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CH" sz="1100" kern="1200"/>
            <a:t>fertig ausfüllen, kontrollieren, Kriterien überprüfen</a:t>
          </a:r>
        </a:p>
      </dsp:txBody>
      <dsp:txXfrm>
        <a:off x="58542" y="4304031"/>
        <a:ext cx="5868937" cy="669629"/>
      </dsp:txXfrm>
    </dsp:sp>
    <dsp:sp modelId="{F3E014B6-1397-4F97-BB89-7696A93B755D}">
      <dsp:nvSpPr>
        <dsp:cNvPr id="0" name=""/>
        <dsp:cNvSpPr/>
      </dsp:nvSpPr>
      <dsp:spPr>
        <a:xfrm rot="5461286">
          <a:off x="2853730" y="5007562"/>
          <a:ext cx="259705" cy="3200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shade val="90000"/>
            <a:hueOff val="529176"/>
            <a:satOff val="-44567"/>
            <a:lumOff val="2439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de-CH" sz="900" kern="1200"/>
        </a:p>
      </dsp:txBody>
      <dsp:txXfrm rot="-5400000">
        <a:off x="2888252" y="5037757"/>
        <a:ext cx="192050" cy="181794"/>
      </dsp:txXfrm>
    </dsp:sp>
    <dsp:sp modelId="{A294B30A-FA9B-4F6B-8EE9-1ACF34BEFBFC}">
      <dsp:nvSpPr>
        <dsp:cNvPr id="0" name=""/>
        <dsp:cNvSpPr/>
      </dsp:nvSpPr>
      <dsp:spPr>
        <a:xfrm>
          <a:off x="18854" y="5340713"/>
          <a:ext cx="5910603" cy="711295"/>
        </a:xfrm>
        <a:prstGeom prst="roundRect">
          <a:avLst>
            <a:gd name="adj" fmla="val 10000"/>
          </a:avLst>
        </a:prstGeom>
        <a:solidFill>
          <a:schemeClr val="accent5">
            <a:shade val="80000"/>
            <a:hueOff val="562680"/>
            <a:satOff val="-47750"/>
            <a:lumOff val="2732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CH" sz="1100" kern="1200"/>
            <a:t>Formular an die Krankenkasse/ Unfallversicherung senden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de-CH" sz="900" kern="1200"/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de-CH" sz="900" kern="1200"/>
        </a:p>
      </dsp:txBody>
      <dsp:txXfrm>
        <a:off x="39687" y="5361546"/>
        <a:ext cx="5868937" cy="669629"/>
      </dsp:txXfrm>
    </dsp:sp>
    <dsp:sp modelId="{DC35D5AE-164E-4665-8653-33399DA44B47}">
      <dsp:nvSpPr>
        <dsp:cNvPr id="0" name=""/>
        <dsp:cNvSpPr/>
      </dsp:nvSpPr>
      <dsp:spPr>
        <a:xfrm rot="5400000">
          <a:off x="2840788" y="6069791"/>
          <a:ext cx="266735" cy="3200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shade val="90000"/>
            <a:hueOff val="661470"/>
            <a:satOff val="-55708"/>
            <a:lumOff val="30487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de-CH" sz="900" kern="1200"/>
        </a:p>
      </dsp:txBody>
      <dsp:txXfrm rot="-5400000">
        <a:off x="2878131" y="6096464"/>
        <a:ext cx="192050" cy="186715"/>
      </dsp:txXfrm>
    </dsp:sp>
    <dsp:sp modelId="{7D23217E-52A1-4D93-A4A4-23D895A53666}">
      <dsp:nvSpPr>
        <dsp:cNvPr id="0" name=""/>
        <dsp:cNvSpPr/>
      </dsp:nvSpPr>
      <dsp:spPr>
        <a:xfrm>
          <a:off x="0" y="6407656"/>
          <a:ext cx="5948313" cy="711295"/>
        </a:xfrm>
        <a:prstGeom prst="roundRect">
          <a:avLst>
            <a:gd name="adj" fmla="val 10000"/>
          </a:avLst>
        </a:prstGeom>
        <a:solidFill>
          <a:schemeClr val="accent5">
            <a:shade val="80000"/>
            <a:hueOff val="675216"/>
            <a:satOff val="-57300"/>
            <a:lumOff val="32792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CH" sz="1100" kern="1200"/>
            <a:t>Pflegeerhebungsbogen anhand des Kardex ausfüllen und im Dokument "Anmeldung Rehabilitation" im PMS ergänzen </a:t>
          </a:r>
        </a:p>
      </dsp:txBody>
      <dsp:txXfrm>
        <a:off x="20833" y="6428489"/>
        <a:ext cx="5906647" cy="669629"/>
      </dsp:txXfrm>
    </dsp:sp>
    <dsp:sp modelId="{3AE72E01-10AE-4B4F-A424-FFD46BB0DDDA}">
      <dsp:nvSpPr>
        <dsp:cNvPr id="0" name=""/>
        <dsp:cNvSpPr/>
      </dsp:nvSpPr>
      <dsp:spPr>
        <a:xfrm rot="5400000">
          <a:off x="2840788" y="7136734"/>
          <a:ext cx="266735" cy="3200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shade val="90000"/>
            <a:hueOff val="793764"/>
            <a:satOff val="-66850"/>
            <a:lumOff val="3658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de-CH" sz="900" kern="1200"/>
        </a:p>
      </dsp:txBody>
      <dsp:txXfrm rot="-5400000">
        <a:off x="2878131" y="7163407"/>
        <a:ext cx="192050" cy="186715"/>
      </dsp:txXfrm>
    </dsp:sp>
    <dsp:sp modelId="{DDEE59EC-7919-42FF-9A21-134A00D8C233}">
      <dsp:nvSpPr>
        <dsp:cNvPr id="0" name=""/>
        <dsp:cNvSpPr/>
      </dsp:nvSpPr>
      <dsp:spPr>
        <a:xfrm>
          <a:off x="18854" y="7474599"/>
          <a:ext cx="5910603" cy="711295"/>
        </a:xfrm>
        <a:prstGeom prst="roundRect">
          <a:avLst>
            <a:gd name="adj" fmla="val 10000"/>
          </a:avLst>
        </a:prstGeom>
        <a:solidFill>
          <a:schemeClr val="accent5">
            <a:shade val="80000"/>
            <a:hueOff val="787752"/>
            <a:satOff val="-66850"/>
            <a:lumOff val="3825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CH" sz="1100" kern="1200"/>
            <a:t>Formular an die Bettendisposition der zuständigen Rehabilitation senden. Pflegebedarfsbogen anfügen. </a:t>
          </a:r>
        </a:p>
      </dsp:txBody>
      <dsp:txXfrm>
        <a:off x="39687" y="7495432"/>
        <a:ext cx="5868937" cy="66962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A574F18-F791-425A-8D83-EC06C8DDF7A8}">
      <dsp:nvSpPr>
        <dsp:cNvPr id="0" name=""/>
        <dsp:cNvSpPr/>
      </dsp:nvSpPr>
      <dsp:spPr>
        <a:xfrm>
          <a:off x="84846" y="735067"/>
          <a:ext cx="2755603" cy="1701755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CH" sz="1200" kern="1200"/>
            <a:t>Sobald Kostengutsprache vorhanden ist, mit der Klinik  in vorheriger Absprache mit dem Arzt den Übertrittstermin festlegen</a:t>
          </a:r>
        </a:p>
      </dsp:txBody>
      <dsp:txXfrm>
        <a:off x="134689" y="784910"/>
        <a:ext cx="2655917" cy="1602069"/>
      </dsp:txXfrm>
    </dsp:sp>
    <dsp:sp modelId="{92F984DA-C119-4041-8E48-F80A23229217}">
      <dsp:nvSpPr>
        <dsp:cNvPr id="0" name=""/>
        <dsp:cNvSpPr/>
      </dsp:nvSpPr>
      <dsp:spPr>
        <a:xfrm rot="5418867">
          <a:off x="1352572" y="2592986"/>
          <a:ext cx="208523" cy="104713"/>
        </a:xfrm>
        <a:prstGeom prst="rightArrow">
          <a:avLst>
            <a:gd name="adj1" fmla="val 66700"/>
            <a:gd name="adj2" fmla="val 50000"/>
          </a:avLst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890C02C-ADEE-4579-A62C-E4CA7A4DBAB0}">
      <dsp:nvSpPr>
        <dsp:cNvPr id="0" name=""/>
        <dsp:cNvSpPr/>
      </dsp:nvSpPr>
      <dsp:spPr>
        <a:xfrm>
          <a:off x="257282" y="2853863"/>
          <a:ext cx="2393450" cy="612861"/>
        </a:xfrm>
        <a:prstGeom prst="roundRect">
          <a:avLst>
            <a:gd name="adj" fmla="val 10000"/>
          </a:avLst>
        </a:prstGeom>
        <a:solidFill>
          <a:schemeClr val="accent5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CH" sz="1200" kern="1200"/>
            <a:t>Information des Patienten und den Angehörigen über den Verlegungstermin und Besprechung  des Transportes</a:t>
          </a:r>
        </a:p>
      </dsp:txBody>
      <dsp:txXfrm>
        <a:off x="275232" y="2871813"/>
        <a:ext cx="2357550" cy="576961"/>
      </dsp:txXfrm>
    </dsp:sp>
    <dsp:sp modelId="{F1E874BD-15EC-4350-A3D6-9EFD63EB8B0A}">
      <dsp:nvSpPr>
        <dsp:cNvPr id="0" name=""/>
        <dsp:cNvSpPr/>
      </dsp:nvSpPr>
      <dsp:spPr>
        <a:xfrm rot="5370048">
          <a:off x="1283745" y="3641629"/>
          <a:ext cx="349826" cy="104713"/>
        </a:xfrm>
        <a:prstGeom prst="rightArrow">
          <a:avLst>
            <a:gd name="adj1" fmla="val 66700"/>
            <a:gd name="adj2" fmla="val 50000"/>
          </a:avLst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43A810A-23DB-4EEC-A95B-BFF50A8EBC7A}">
      <dsp:nvSpPr>
        <dsp:cNvPr id="0" name=""/>
        <dsp:cNvSpPr/>
      </dsp:nvSpPr>
      <dsp:spPr>
        <a:xfrm>
          <a:off x="330163" y="3921247"/>
          <a:ext cx="2266597" cy="648206"/>
        </a:xfrm>
        <a:prstGeom prst="roundRect">
          <a:avLst>
            <a:gd name="adj" fmla="val 10000"/>
          </a:avLst>
        </a:prstGeom>
        <a:solidFill>
          <a:schemeClr val="accent5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CH" sz="1200" kern="1200"/>
            <a:t>Organisation Transport</a:t>
          </a:r>
        </a:p>
      </dsp:txBody>
      <dsp:txXfrm>
        <a:off x="349148" y="3940232"/>
        <a:ext cx="2228627" cy="610236"/>
      </dsp:txXfrm>
    </dsp:sp>
    <dsp:sp modelId="{981D9A6F-DC82-4D98-A5D2-12D81BFDFA31}">
      <dsp:nvSpPr>
        <dsp:cNvPr id="0" name=""/>
        <dsp:cNvSpPr/>
      </dsp:nvSpPr>
      <dsp:spPr>
        <a:xfrm rot="5370596">
          <a:off x="1325688" y="4711657"/>
          <a:ext cx="284421" cy="104713"/>
        </a:xfrm>
        <a:prstGeom prst="rightArrow">
          <a:avLst>
            <a:gd name="adj1" fmla="val 66700"/>
            <a:gd name="adj2" fmla="val 50000"/>
          </a:avLst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4B7FCC5-8617-4149-B2C8-5E3079F2CD5D}">
      <dsp:nvSpPr>
        <dsp:cNvPr id="0" name=""/>
        <dsp:cNvSpPr/>
      </dsp:nvSpPr>
      <dsp:spPr>
        <a:xfrm>
          <a:off x="264116" y="4958574"/>
          <a:ext cx="2417505" cy="772923"/>
        </a:xfrm>
        <a:prstGeom prst="roundRect">
          <a:avLst>
            <a:gd name="adj" fmla="val 10000"/>
          </a:avLst>
        </a:prstGeom>
        <a:solidFill>
          <a:schemeClr val="accent5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CH" sz="1200" kern="1200"/>
            <a:t>Abschliessende Dokumentation im Kardex und Information an die Pflegefachperson</a:t>
          </a:r>
        </a:p>
      </dsp:txBody>
      <dsp:txXfrm>
        <a:off x="286754" y="4981212"/>
        <a:ext cx="2372229" cy="727647"/>
      </dsp:txXfrm>
    </dsp:sp>
    <dsp:sp modelId="{0CC9083F-F2EE-4917-9E31-3A1325603EF6}">
      <dsp:nvSpPr>
        <dsp:cNvPr id="0" name=""/>
        <dsp:cNvSpPr/>
      </dsp:nvSpPr>
      <dsp:spPr>
        <a:xfrm>
          <a:off x="3092360" y="103459"/>
          <a:ext cx="2393450" cy="3399011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CH" sz="1200" kern="1200"/>
            <a:t>Sollte die Kostengutsprache abglehnt werden, sofort mit dem zuständigen Arzt Kontakt aufnehmen und klären, ob ein Wiedererwägungsgesuch gestellt werden soll.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CH" sz="1200" kern="1200"/>
            <a:t>Wenn ja, so muss der Kaderarzt eine nochmalige Begründung  für den Rehaaufenthalt in Briefform aufsetzen mit dem Titel "</a:t>
          </a:r>
          <a:r>
            <a:rPr lang="de-CH" sz="1200" b="1" kern="1200"/>
            <a:t>Wiedererwägung".</a:t>
          </a:r>
          <a:br>
            <a:rPr lang="de-CH" sz="1200" b="1" kern="1200"/>
          </a:br>
          <a:r>
            <a:rPr lang="de-CH" sz="1200" b="1" kern="1200"/>
            <a:t>Rehaklinik telefonisch darüber informieren.</a:t>
          </a:r>
        </a:p>
      </dsp:txBody>
      <dsp:txXfrm>
        <a:off x="3162462" y="173561"/>
        <a:ext cx="2253246" cy="3258807"/>
      </dsp:txXfrm>
    </dsp:sp>
    <dsp:sp modelId="{C4CB6160-86E6-48BC-82A9-915D29C5C205}">
      <dsp:nvSpPr>
        <dsp:cNvPr id="0" name=""/>
        <dsp:cNvSpPr/>
      </dsp:nvSpPr>
      <dsp:spPr>
        <a:xfrm rot="5400000">
          <a:off x="4198990" y="3630303"/>
          <a:ext cx="180189" cy="104713"/>
        </a:xfrm>
        <a:prstGeom prst="rightArrow">
          <a:avLst>
            <a:gd name="adj1" fmla="val 66700"/>
            <a:gd name="adj2" fmla="val 50000"/>
          </a:avLst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B867FBB-0A1D-472E-8334-8CED16637324}">
      <dsp:nvSpPr>
        <dsp:cNvPr id="0" name=""/>
        <dsp:cNvSpPr/>
      </dsp:nvSpPr>
      <dsp:spPr>
        <a:xfrm>
          <a:off x="3092360" y="3862850"/>
          <a:ext cx="2393450" cy="598362"/>
        </a:xfrm>
        <a:prstGeom prst="roundRect">
          <a:avLst>
            <a:gd name="adj" fmla="val 10000"/>
          </a:avLst>
        </a:prstGeom>
        <a:solidFill>
          <a:schemeClr val="accent5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CH" sz="1200" kern="1200"/>
            <a:t>Nach neuen Lösungen suchen</a:t>
          </a:r>
        </a:p>
      </dsp:txBody>
      <dsp:txXfrm>
        <a:off x="3109885" y="3880375"/>
        <a:ext cx="2358400" cy="563312"/>
      </dsp:txXfrm>
    </dsp:sp>
    <dsp:sp modelId="{7F8EFEB3-85A0-4FD8-AE55-AFE39A8293FF}">
      <dsp:nvSpPr>
        <dsp:cNvPr id="0" name=""/>
        <dsp:cNvSpPr/>
      </dsp:nvSpPr>
      <dsp:spPr>
        <a:xfrm rot="5400000">
          <a:off x="4151832" y="4598465"/>
          <a:ext cx="274506" cy="104713"/>
        </a:xfrm>
        <a:prstGeom prst="rightArrow">
          <a:avLst>
            <a:gd name="adj1" fmla="val 66700"/>
            <a:gd name="adj2" fmla="val 50000"/>
          </a:avLst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45C8601-5077-4C0E-A6BA-423763BB36ED}">
      <dsp:nvSpPr>
        <dsp:cNvPr id="0" name=""/>
        <dsp:cNvSpPr/>
      </dsp:nvSpPr>
      <dsp:spPr>
        <a:xfrm>
          <a:off x="3092360" y="4840432"/>
          <a:ext cx="2393450" cy="730810"/>
        </a:xfrm>
        <a:prstGeom prst="roundRect">
          <a:avLst>
            <a:gd name="adj" fmla="val 10000"/>
          </a:avLst>
        </a:prstGeom>
        <a:solidFill>
          <a:schemeClr val="accent5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CH" sz="1200" kern="1200"/>
            <a:t>Abschliessende Dokumentation im Kardex und Information an die Pflegefachperson</a:t>
          </a:r>
        </a:p>
      </dsp:txBody>
      <dsp:txXfrm>
        <a:off x="3113765" y="4861837"/>
        <a:ext cx="2350640" cy="6880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Process1">
  <dgm:title val=""/>
  <dgm:desc val=""/>
  <dgm:catLst>
    <dgm:cat type="process" pri="1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1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2"/>
      </dgm:ptLst>
      <dgm:cxnLst>
        <dgm:cxn modelId="3" srcId="0" destId="1" srcOrd="0" destOrd="0"/>
        <dgm:cxn modelId="4" srcId="0" destId="2" srcOrd="0" destOrd="0"/>
        <dgm:cxn modelId="5" srcId="1" destId="11" srcOrd="0" destOrd="0"/>
        <dgm:cxn modelId="6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R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header" refType="h"/>
      <dgm:constr type="w" for="des" forName="header" refType="h" refFor="des" refForName="header" op="equ" fact="4"/>
      <dgm:constr type="h" for="des" forName="child" refType="h" refFor="des" refForName="header" op="equ"/>
      <dgm:constr type="w" for="des" forName="child" refType="w" refFor="des" refForName="header" op="equ"/>
      <dgm:constr type="w" for="ch" forName="hSp" refType="w" refFor="des" refForName="header" op="equ" fact="0.14"/>
      <dgm:constr type="h" for="des" forName="parTrans" refType="h" refFor="des" refForName="header" op="equ" fact="0.35"/>
      <dgm:constr type="h" for="des" forName="sibTrans" refType="h" refFor="des" refForName="parTrans" op="equ"/>
      <dgm:constr type="primFontSz" for="des" forName="child" op="equ" val="65"/>
      <dgm:constr type="primFontSz" for="des" forName="header" op="equ" val="65"/>
    </dgm:constrLst>
    <dgm:ruleLst/>
    <dgm:forEach name="Name4" axis="ch" ptType="node">
      <dgm:layoutNode name="vertFlow">
        <dgm:choose name="Name5">
          <dgm:if name="Name6" func="var" arg="dir" op="equ" val="norm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if>
          <dgm:else name="Name7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header" styleLbl="node1"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8" axis="ch" ptType="parTrans" cnt="1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w" refType="h"/>
              <dgm:constr type="connDist"/>
              <dgm:constr type="wArH" refType="h" fact="0.25"/>
              <dgm:constr type="hArH" refType="wArH" fact="2"/>
              <dgm:constr type="stemThick" refType="hArH" fact="0.667"/>
              <dgm:constr type="begPad" refType="connDist" fact="0.25"/>
              <dgm:constr type="endPad" refType="connDist" fact="0.25"/>
            </dgm:constrLst>
            <dgm:ruleLst/>
          </dgm:layoutNode>
        </dgm:forEach>
        <dgm:forEach name="Name9" axis="ch" ptType="node">
          <dgm:layoutNode name="child" styleLbl="alignAccFollowNode1">
            <dgm:varLst>
              <dgm:chMax val="0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  <dgm:forEach name="Name10" axis="followSib" ptType="sibTrans" cnt="1">
            <dgm:layoutNode name="sibTrans" styleLbl="sibTrans2D1">
              <dgm:alg type="conn">
                <dgm:param type="begPts" val="auto"/>
                <dgm:param type="endPts" val="auto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w" refType="h"/>
                <dgm:constr type="connDist"/>
                <dgm:constr type="wArH" refType="h" fact="0.25"/>
                <dgm:constr type="hArH" refType="wArH" fact="2"/>
                <dgm:constr type="stemThick" refType="hArH" fact="0.667"/>
                <dgm:constr type="begPad" refType="w" fact="0.25"/>
                <dgm:constr type="endPad" refType="w" fact="0.25"/>
              </dgm:constrLst>
              <dgm:ruleLst/>
            </dgm:layoutNode>
          </dgm:forEach>
        </dgm:forEach>
      </dgm:layoutNode>
      <dgm:choose name="Name11">
        <dgm:if name="Name12" axis="self" ptType="node" func="revPos" op="gte" val="2">
          <dgm:layoutNode name="h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3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SRRWS">
  <a:themeElements>
    <a:clrScheme name="SRRWS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BF0000"/>
      </a:accent1>
      <a:accent2>
        <a:srgbClr val="EE7B00"/>
      </a:accent2>
      <a:accent3>
        <a:srgbClr val="ECC606"/>
      </a:accent3>
      <a:accent4>
        <a:srgbClr val="77AD1C"/>
      </a:accent4>
      <a:accent5>
        <a:srgbClr val="0069AC"/>
      </a:accent5>
      <a:accent6>
        <a:srgbClr val="00532A"/>
      </a:accent6>
      <a:hlink>
        <a:srgbClr val="0F6FC6"/>
      </a:hlink>
      <a:folHlink>
        <a:srgbClr val="A9AAAC"/>
      </a:folHlink>
    </a:clrScheme>
    <a:fontScheme name="SRRW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D262C1-C8DC-4A06-A05B-1ED61CC9F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Informatik SSC-IT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Rittmann Miriam</dc:creator>
  <cp:lastModifiedBy>Emanuele Laurenzi</cp:lastModifiedBy>
  <cp:revision>2</cp:revision>
  <cp:lastPrinted>2015-09-11T09:15:00Z</cp:lastPrinted>
  <dcterms:created xsi:type="dcterms:W3CDTF">2016-03-15T12:00:00Z</dcterms:created>
  <dcterms:modified xsi:type="dcterms:W3CDTF">2016-03-15T12:00:00Z</dcterms:modified>
</cp:coreProperties>
</file>